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35" w:rsidRPr="00E24A35" w:rsidRDefault="00C91DF0" w:rsidP="00860D12">
      <w:pPr>
        <w:pStyle w:val="Titre"/>
        <w:spacing w:before="120" w:after="120"/>
        <w:rPr>
          <w:color w:val="000000"/>
          <w:sz w:val="24"/>
        </w:rPr>
      </w:pPr>
      <w:r>
        <w:rPr>
          <w:noProof/>
        </w:rPr>
        <mc:AlternateContent>
          <mc:Choice Requires="wpg">
            <w:drawing>
              <wp:anchor distT="0" distB="0" distL="114300" distR="114300" simplePos="0" relativeHeight="251657728" behindDoc="0" locked="0" layoutInCell="1" allowOverlap="1">
                <wp:simplePos x="0" y="0"/>
                <wp:positionH relativeFrom="column">
                  <wp:posOffset>112395</wp:posOffset>
                </wp:positionH>
                <wp:positionV relativeFrom="paragraph">
                  <wp:posOffset>-106680</wp:posOffset>
                </wp:positionV>
                <wp:extent cx="5746115" cy="1034415"/>
                <wp:effectExtent l="0" t="0" r="26035" b="1333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034415"/>
                          <a:chOff x="1236" y="693"/>
                          <a:chExt cx="9049" cy="1629"/>
                        </a:xfrm>
                      </wpg:grpSpPr>
                      <wps:wsp>
                        <wps:cNvPr id="3" name="Line 3"/>
                        <wps:cNvCnPr/>
                        <wps:spPr bwMode="auto">
                          <a:xfrm>
                            <a:off x="1674" y="693"/>
                            <a:ext cx="16" cy="1092"/>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1236" y="1149"/>
                            <a:ext cx="9049" cy="1173"/>
                            <a:chOff x="1236" y="1149"/>
                            <a:chExt cx="9049" cy="1173"/>
                          </a:xfrm>
                        </wpg:grpSpPr>
                        <wps:wsp>
                          <wps:cNvPr id="5" name="Line 5"/>
                          <wps:cNvCnPr/>
                          <wps:spPr bwMode="auto">
                            <a:xfrm flipV="1">
                              <a:off x="1236" y="1149"/>
                              <a:ext cx="6320" cy="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0800000">
                              <a:off x="9924" y="1236"/>
                              <a:ext cx="0" cy="1086"/>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rot="10800000">
                              <a:off x="5399" y="1960"/>
                              <a:ext cx="4886" cy="1"/>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8" name="Oval 8"/>
                        <wps:cNvSpPr>
                          <a:spLocks noChangeArrowheads="1"/>
                        </wps:cNvSpPr>
                        <wps:spPr bwMode="auto">
                          <a:xfrm>
                            <a:off x="1455" y="923"/>
                            <a:ext cx="505" cy="494"/>
                          </a:xfrm>
                          <a:prstGeom prst="ellipse">
                            <a:avLst/>
                          </a:prstGeom>
                          <a:gradFill rotWithShape="0">
                            <a:gsLst>
                              <a:gs pos="0">
                                <a:srgbClr val="FFFFFF"/>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8.85pt;margin-top:-8.4pt;width:452.45pt;height:81.45pt;z-index:251657728" coordorigin="1236,693" coordsize="904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">
                <v:line id="Line 3" o:spid="_x0000_s1027" style="position:absolute;visibility:visible;mso-wrap-style:square" from="1674,693" to="1690,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y7MEAAADaAAAADwAAAGRycy9kb3ducmV2LnhtbESPUWvCQBCE3wv+h2MF3+rGClaip4hB&#10;kPpQqv6AJbcmwdxeyF3PtL++Vyj0cZiZb5j1drCtitz7xomG2TQDxVI600il4Xo5PC9B+UBiqHXC&#10;Gr7Yw3YzelpTbtxDPjieQ6USRHxOGuoQuhzRlzVb8lPXsSTv5npLIcm+QtPTI8Ftiy9ZtkBLjaSF&#10;mjre11zez59Ww3vEN56jjwW+hoFO38X9GAutJ+NhtwIVeAj/4b/20WiYw++VdANw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swQAAANoAAAAPAAAAAAAAAAAAAAAA&#10;AKECAABkcnMvZG93bnJldi54bWxQSwUGAAAAAAQABAD5AAAAjwMAAAAA&#10;" strokecolor="silver"/>
                <v:group id="Group 4" o:spid="_x0000_s1028" style="position:absolute;left:1236;top:1149;width:9049;height:1173" coordorigin="1236,1149" coordsize="9049,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 o:spid="_x0000_s1029" style="position:absolute;flip:y;visibility:visible;mso-wrap-style:square" from="1236,1149" to="7556,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PdsMAAADaAAAADwAAAGRycy9kb3ducmV2LnhtbESP0YrCMBRE3wX/IdwFX2RNV1SWahRX&#10;EH0QYdUPuCZ322JzU5pYq19vBGEfh5k5w8wWrS1FQ7UvHCv4GiQgiLUzBWcKTsf15zcIH5ANlo5J&#10;wZ08LObdzgxT4278S80hZCJC2KeoIA+hSqX0OieLfuAq4uj9udpiiLLOpKnxFuG2lMMkmUiLBceF&#10;HCta5aQvh6tV8Dhf9M8k2W83Ru/6jxHes01TKNX7aJdTEIHa8B9+t7dGwRheV+IN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KT3bDAAAA2gAAAA8AAAAAAAAAAAAA&#10;AAAAoQIAAGRycy9kb3ducmV2LnhtbFBLBQYAAAAABAAEAPkAAACRAwAAAAA=&#10;" strokecolor="silver"/>
                  <v:line id="Line 6" o:spid="_x0000_s1030" style="position:absolute;rotation:180;visibility:visible;mso-wrap-style:square" from="9924,1236" to="9924,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ErsIAAADaAAAADwAAAGRycy9kb3ducmV2LnhtbESPT2uDQBTE74F8h+UVegl11YO01k0o&#10;BUNuIfbP+eG+qMR9a9yt2m/fLQRyHGbmN0yxW0wvJhpdZ1lBEsUgiGurO24UfH6UT88gnEfW2Fsm&#10;Bb/kYLddrwrMtZ35RFPlGxEg7HJU0Ho/5FK6uiWDLrIDcfDOdjTogxwbqUecA9z0Mo3jTBrsOCy0&#10;ONB7S/Wl+jEK0vj7JbnO/bFOTvRVHstNx3tS6vFheXsF4Wnx9/CtfdAKMvi/Em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SErsIAAADaAAAADwAAAAAAAAAAAAAA&#10;AAChAgAAZHJzL2Rvd25yZXYueG1sUEsFBgAAAAAEAAQA+QAAAJADAAAAAA==&#10;" strokecolor="silver"/>
                  <v:line id="Line 7" o:spid="_x0000_s1031" style="position:absolute;rotation:180;visibility:visible;mso-wrap-style:square" from="5399,1960" to="10285,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hNcMAAADaAAAADwAAAGRycy9kb3ducmV2LnhtbESPT2uDQBTE74V8h+UFeilxNYe0Na4h&#10;BCy9Be2f88N9Van71ribaL99NhDocZiZ3zDZbja9uNDoOssKkigGQVxb3XGj4POjWL2AcB5ZY2+Z&#10;FPyRg12+eMgw1Xbiki6Vb0SAsEtRQev9kErp6pYMusgOxMH7saNBH+TYSD3iFOCml+s43kiDHYeF&#10;Fgc6tFT/VmejYB1/vyanqT/WSUlfxbF46viNlHpczvstCE+z/w/f2+9awTPcroQb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4ITXDAAAA2gAAAA8AAAAAAAAAAAAA&#10;AAAAoQIAAGRycy9kb3ducmV2LnhtbFBLBQYAAAAABAAEAPkAAACRAwAAAAA=&#10;" strokecolor="silver"/>
                </v:group>
                <v:oval id="Oval 8" o:spid="_x0000_s1032" style="position:absolute;left:1455;top:923;width:505;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Dj70A&#10;AADaAAAADwAAAGRycy9kb3ducmV2LnhtbERPzYrCMBC+L/gOYYS92VQPslRj0aLgwl7W9QGGZmxK&#10;m0lpoo1vbw7CHj++/20ZbS8eNPrWsYJlloMgrp1uuVFw/TstvkD4gKyxd0wKnuSh3M0+tlhoN/Ev&#10;PS6hESmEfYEKTAhDIaWvDVn0mRuIE3dzo8WQ4NhIPeKUwm0vV3m+lhZbTg0GB6oM1d3lbhXEn2p5&#10;RGmmytj19+Bkd4htrtTnPO43IALF8C9+u89aQdqarqQb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lDj70AAADaAAAADwAAAAAAAAAAAAAAAACYAgAAZHJzL2Rvd25yZXYu&#10;eG1sUEsFBgAAAAAEAAQA9QAAAIIDAAAAAA==&#10;" stroked="f">
                  <v:fill color2="blue" angle="45" focus="100%" type="gradient"/>
                </v:oval>
              </v:group>
            </w:pict>
          </mc:Fallback>
        </mc:AlternateContent>
      </w:r>
    </w:p>
    <w:p w:rsidR="004A30C0" w:rsidRDefault="004A30C0" w:rsidP="00860D12">
      <w:pPr>
        <w:pStyle w:val="Titre"/>
        <w:spacing w:before="120" w:after="120"/>
        <w:rPr>
          <w:color w:val="000000"/>
          <w:szCs w:val="20"/>
        </w:rPr>
      </w:pPr>
      <w:r>
        <w:rPr>
          <w:color w:val="000000"/>
          <w:szCs w:val="20"/>
        </w:rPr>
        <w:t>MISE EN FORME DE PARAGRAPHES</w:t>
      </w:r>
    </w:p>
    <w:p w:rsidR="00E24A35" w:rsidRPr="00E24A35" w:rsidRDefault="00E24A35" w:rsidP="00860D12">
      <w:pPr>
        <w:pStyle w:val="Titre"/>
        <w:spacing w:before="120" w:after="120"/>
        <w:rPr>
          <w:color w:val="000000"/>
          <w:sz w:val="24"/>
        </w:rPr>
      </w:pPr>
    </w:p>
    <w:p w:rsidR="004A30C0" w:rsidRDefault="004A30C0">
      <w:pPr>
        <w:pStyle w:val="t"/>
        <w:jc w:val="center"/>
        <w:rPr>
          <w:rFonts w:ascii="Arial" w:hAnsi="Arial" w:cs="Arial"/>
          <w:sz w:val="28"/>
        </w:rPr>
      </w:pPr>
      <w:r>
        <w:rPr>
          <w:rFonts w:ascii="Arial" w:hAnsi="Arial" w:cs="Arial"/>
          <w:sz w:val="28"/>
        </w:rPr>
        <w:sym w:font="Symbol" w:char="F0A7"/>
      </w:r>
      <w:r>
        <w:rPr>
          <w:rFonts w:ascii="Arial" w:hAnsi="Arial" w:cs="Arial"/>
          <w:sz w:val="28"/>
        </w:rPr>
        <w:sym w:font="Symbol" w:char="F0A8"/>
      </w:r>
      <w:r>
        <w:rPr>
          <w:rFonts w:ascii="Arial" w:hAnsi="Arial" w:cs="Arial"/>
          <w:sz w:val="28"/>
        </w:rPr>
        <w:sym w:font="Symbol" w:char="F0A9"/>
      </w:r>
      <w:r>
        <w:rPr>
          <w:rFonts w:ascii="Arial" w:hAnsi="Arial" w:cs="Arial"/>
          <w:sz w:val="28"/>
        </w:rPr>
        <w:sym w:font="Symbol" w:char="F0AA"/>
      </w:r>
    </w:p>
    <w:p w:rsidR="004A30C0" w:rsidRDefault="004A30C0">
      <w:pPr>
        <w:pStyle w:val="Corpsdetexte"/>
      </w:pPr>
      <w:r>
        <w:t>L’amitié est un placement qui ne rapporte qu’au niveau du cœur.</w:t>
      </w:r>
    </w:p>
    <w:p w:rsidR="004A30C0" w:rsidRDefault="004A30C0">
      <w:pPr>
        <w:rPr>
          <w:rFonts w:ascii="Arial" w:hAnsi="Arial" w:cs="Arial"/>
        </w:rPr>
      </w:pPr>
    </w:p>
    <w:p w:rsidR="004A30C0" w:rsidRDefault="004A30C0">
      <w:pPr>
        <w:rPr>
          <w:rFonts w:ascii="Arial" w:hAnsi="Arial" w:cs="Arial"/>
        </w:rPr>
      </w:pPr>
      <w:r>
        <w:rPr>
          <w:rFonts w:ascii="Arial" w:hAnsi="Arial" w:cs="Arial"/>
        </w:rPr>
        <w:t>On voit le jour sur le sein d’une femme et on meurt au sein des hommes.</w:t>
      </w:r>
    </w:p>
    <w:p w:rsidR="004A30C0" w:rsidRDefault="004A30C0">
      <w:pPr>
        <w:rPr>
          <w:rFonts w:ascii="Arial" w:hAnsi="Arial" w:cs="Arial"/>
        </w:rPr>
      </w:pPr>
    </w:p>
    <w:p w:rsidR="004A30C0" w:rsidRDefault="004A30C0">
      <w:pPr>
        <w:rPr>
          <w:rFonts w:ascii="Arial" w:hAnsi="Arial" w:cs="Arial"/>
        </w:rPr>
      </w:pPr>
      <w:r>
        <w:rPr>
          <w:rFonts w:ascii="Arial" w:hAnsi="Arial" w:cs="Arial"/>
        </w:rPr>
        <w:t>Même un chemin de mille lieues commence par un pas.</w:t>
      </w:r>
    </w:p>
    <w:p w:rsidR="004A30C0" w:rsidRDefault="004A30C0">
      <w:pPr>
        <w:rPr>
          <w:rFonts w:ascii="Arial" w:hAnsi="Arial" w:cs="Arial"/>
        </w:rPr>
      </w:pPr>
    </w:p>
    <w:p w:rsidR="004A30C0" w:rsidRDefault="004A30C0">
      <w:pPr>
        <w:pStyle w:val="Corpsdetexte3"/>
        <w:jc w:val="both"/>
      </w:pPr>
      <w:r>
        <w:t>Mettez la première phrase alignée à Gauche, la seconde centrée et la tro</w:t>
      </w:r>
      <w:r>
        <w:t>i</w:t>
      </w:r>
      <w:r>
        <w:t>sième alignée à droite.</w:t>
      </w:r>
    </w:p>
    <w:p w:rsidR="004A30C0" w:rsidRDefault="004A30C0">
      <w:pPr>
        <w:pStyle w:val="t"/>
        <w:jc w:val="center"/>
        <w:rPr>
          <w:rFonts w:ascii="Arial" w:hAnsi="Arial" w:cs="Arial"/>
          <w:sz w:val="28"/>
        </w:rPr>
      </w:pPr>
      <w:r>
        <w:rPr>
          <w:rFonts w:ascii="Arial" w:hAnsi="Arial" w:cs="Arial"/>
          <w:sz w:val="28"/>
        </w:rPr>
        <w:sym w:font="Symbol" w:char="F0A7"/>
      </w:r>
      <w:r>
        <w:rPr>
          <w:rFonts w:ascii="Arial" w:hAnsi="Arial" w:cs="Arial"/>
          <w:sz w:val="28"/>
        </w:rPr>
        <w:sym w:font="Symbol" w:char="F0A8"/>
      </w:r>
      <w:r>
        <w:rPr>
          <w:rFonts w:ascii="Arial" w:hAnsi="Arial" w:cs="Arial"/>
          <w:sz w:val="28"/>
        </w:rPr>
        <w:sym w:font="Symbol" w:char="F0A9"/>
      </w:r>
      <w:r>
        <w:rPr>
          <w:rFonts w:ascii="Arial" w:hAnsi="Arial" w:cs="Arial"/>
          <w:sz w:val="28"/>
        </w:rPr>
        <w:sym w:font="Symbol" w:char="F0AA"/>
      </w:r>
    </w:p>
    <w:p w:rsidR="004A30C0" w:rsidRDefault="00CA370D">
      <w:pPr>
        <w:rPr>
          <w:rFonts w:ascii="Arial" w:hAnsi="Arial" w:cs="Arial"/>
        </w:rPr>
      </w:pPr>
      <w:r>
        <w:rPr>
          <w:rFonts w:ascii="Arial" w:hAnsi="Arial" w:cs="Arial"/>
        </w:rPr>
        <w:t>Einstein a raison, tout est relatif.</w:t>
      </w:r>
    </w:p>
    <w:p w:rsidR="004A30C0" w:rsidRDefault="004A30C0">
      <w:pPr>
        <w:rPr>
          <w:rFonts w:ascii="Arial" w:hAnsi="Arial" w:cs="Arial"/>
        </w:rPr>
      </w:pPr>
      <w:r>
        <w:rPr>
          <w:rFonts w:ascii="Arial" w:hAnsi="Arial" w:cs="Arial"/>
        </w:rPr>
        <w:t>Nous supportons sans dommage à quinze ans une maladie qui à quatre-vingt nous e</w:t>
      </w:r>
      <w:r>
        <w:rPr>
          <w:rFonts w:ascii="Arial" w:hAnsi="Arial" w:cs="Arial"/>
        </w:rPr>
        <w:t>m</w:t>
      </w:r>
      <w:r>
        <w:rPr>
          <w:rFonts w:ascii="Arial" w:hAnsi="Arial" w:cs="Arial"/>
        </w:rPr>
        <w:t>porte.</w:t>
      </w:r>
    </w:p>
    <w:p w:rsidR="004A30C0" w:rsidRDefault="004A30C0">
      <w:pPr>
        <w:rPr>
          <w:rFonts w:ascii="Arial" w:hAnsi="Arial" w:cs="Arial"/>
        </w:rPr>
      </w:pPr>
      <w:r>
        <w:rPr>
          <w:rFonts w:ascii="Arial" w:hAnsi="Arial" w:cs="Arial"/>
        </w:rPr>
        <w:t>A vingt-cinq ans, no</w:t>
      </w:r>
      <w:r w:rsidR="003E5819">
        <w:rPr>
          <w:rFonts w:ascii="Arial" w:hAnsi="Arial" w:cs="Arial"/>
        </w:rPr>
        <w:t>us adorons une femme qui remplit</w:t>
      </w:r>
      <w:bookmarkStart w:id="0" w:name="_GoBack"/>
      <w:bookmarkEnd w:id="0"/>
      <w:r>
        <w:rPr>
          <w:rFonts w:ascii="Arial" w:hAnsi="Arial" w:cs="Arial"/>
        </w:rPr>
        <w:t xml:space="preserve"> notre vie ; à cinquante ans, elle l’encombre.</w:t>
      </w:r>
    </w:p>
    <w:p w:rsidR="004A30C0" w:rsidRDefault="004A30C0">
      <w:pPr>
        <w:rPr>
          <w:rFonts w:ascii="Arial" w:hAnsi="Arial" w:cs="Arial"/>
        </w:rPr>
      </w:pPr>
      <w:r>
        <w:rPr>
          <w:rFonts w:ascii="Arial" w:hAnsi="Arial" w:cs="Arial"/>
        </w:rPr>
        <w:t xml:space="preserve">Nous avons annoté jadis et mis de </w:t>
      </w:r>
      <w:r w:rsidR="003E5819">
        <w:rPr>
          <w:rFonts w:ascii="Arial" w:hAnsi="Arial" w:cs="Arial"/>
        </w:rPr>
        <w:t>côté</w:t>
      </w:r>
      <w:r>
        <w:rPr>
          <w:rFonts w:ascii="Arial" w:hAnsi="Arial" w:cs="Arial"/>
        </w:rPr>
        <w:t xml:space="preserve"> avec soin un livre, dans l’intention de le relire… un jour ! Vingt ans après, ce livre, qui avait été plus fort que le sommeil, nous endort, et nos annotations nous paraissent enfantines sinon ridicules.</w:t>
      </w:r>
    </w:p>
    <w:p w:rsidR="004A30C0" w:rsidRDefault="004A30C0">
      <w:pPr>
        <w:ind w:right="54"/>
        <w:rPr>
          <w:rFonts w:ascii="Arial" w:hAnsi="Arial" w:cs="Arial"/>
        </w:rPr>
      </w:pPr>
      <w:r>
        <w:rPr>
          <w:rFonts w:ascii="Arial" w:hAnsi="Arial" w:cs="Arial"/>
        </w:rPr>
        <w:t>Nous avions gardé un délicieux souvenir d’un pays, jadis visité, dont les sites s’étaient fixés dans notre mémoire au voisinage d’émotions plaisantes à évoquer si nous y r</w:t>
      </w:r>
      <w:r>
        <w:rPr>
          <w:rFonts w:ascii="Arial" w:hAnsi="Arial" w:cs="Arial"/>
        </w:rPr>
        <w:t>e</w:t>
      </w:r>
      <w:r>
        <w:rPr>
          <w:rFonts w:ascii="Arial" w:hAnsi="Arial" w:cs="Arial"/>
        </w:rPr>
        <w:t>tournons plus tard c’est bien souvent une désillusion : Adieu collines verdoyantes, va</w:t>
      </w:r>
      <w:r>
        <w:rPr>
          <w:rFonts w:ascii="Arial" w:hAnsi="Arial" w:cs="Arial"/>
        </w:rPr>
        <w:t>l</w:t>
      </w:r>
      <w:r>
        <w:rPr>
          <w:rFonts w:ascii="Arial" w:hAnsi="Arial" w:cs="Arial"/>
        </w:rPr>
        <w:t>lons p</w:t>
      </w:r>
      <w:r w:rsidR="00741431">
        <w:rPr>
          <w:rFonts w:ascii="Arial" w:hAnsi="Arial" w:cs="Arial"/>
        </w:rPr>
        <w:t>oétiques, gorges romantiques ! T</w:t>
      </w:r>
      <w:r>
        <w:rPr>
          <w:rFonts w:ascii="Arial" w:hAnsi="Arial" w:cs="Arial"/>
        </w:rPr>
        <w:t>out est terne, décoloré, mort. C’est que nous ne regardons plus, comme la première fois, le paysage à travers de beaux yeux et la main sur un sein chaud qui palpite.</w:t>
      </w:r>
    </w:p>
    <w:p w:rsidR="004A30C0" w:rsidRDefault="004A30C0">
      <w:pPr>
        <w:rPr>
          <w:rFonts w:ascii="Arial" w:hAnsi="Arial" w:cs="Arial"/>
        </w:rPr>
      </w:pPr>
      <w:r>
        <w:rPr>
          <w:rFonts w:ascii="Arial" w:hAnsi="Arial" w:cs="Arial"/>
        </w:rPr>
        <w:t>Avoir le même ami à vingt ans et à soixante ans est chose rare et suppose de part et d’autre beaucoup d’affection, beaucoup de compréhension, ou… beaucoup d’indulgence.</w:t>
      </w:r>
    </w:p>
    <w:p w:rsidR="004A30C0" w:rsidRDefault="004A30C0">
      <w:pPr>
        <w:rPr>
          <w:rFonts w:ascii="Arial" w:hAnsi="Arial" w:cs="Arial"/>
        </w:rPr>
      </w:pPr>
    </w:p>
    <w:p w:rsidR="004A30C0" w:rsidRDefault="004A30C0" w:rsidP="00860D12">
      <w:pPr>
        <w:jc w:val="both"/>
        <w:rPr>
          <w:rFonts w:ascii="Arial" w:hAnsi="Arial" w:cs="Arial"/>
          <w:sz w:val="28"/>
        </w:rPr>
      </w:pPr>
      <w:r>
        <w:rPr>
          <w:rFonts w:ascii="Arial" w:hAnsi="Arial" w:cs="Arial"/>
          <w:sz w:val="28"/>
        </w:rPr>
        <w:t>Justifiez le texte ci-dessus.</w:t>
      </w:r>
    </w:p>
    <w:p w:rsidR="004A30C0" w:rsidRDefault="004A30C0" w:rsidP="00860D12">
      <w:pPr>
        <w:jc w:val="both"/>
        <w:rPr>
          <w:rFonts w:ascii="Arial" w:hAnsi="Arial" w:cs="Arial"/>
          <w:sz w:val="28"/>
        </w:rPr>
      </w:pPr>
      <w:r>
        <w:rPr>
          <w:rFonts w:ascii="Arial" w:hAnsi="Arial" w:cs="Arial"/>
          <w:sz w:val="28"/>
        </w:rPr>
        <w:t>Appliquez un retrait gauche et droit au plus long des paragraphes de ce texte. (Attention à ne pas confondre les retraits et la marge !!!)</w:t>
      </w:r>
    </w:p>
    <w:p w:rsidR="00BC2734" w:rsidRDefault="00BC2734" w:rsidP="00860D12">
      <w:pPr>
        <w:jc w:val="both"/>
        <w:rPr>
          <w:rFonts w:ascii="Arial" w:hAnsi="Arial" w:cs="Arial"/>
          <w:sz w:val="28"/>
        </w:rPr>
      </w:pPr>
      <w:r>
        <w:rPr>
          <w:rFonts w:ascii="Arial" w:hAnsi="Arial" w:cs="Arial"/>
          <w:sz w:val="28"/>
        </w:rPr>
        <w:t>Choisissez une couleur de fond, celle que vous voulez, que vous appliqu</w:t>
      </w:r>
      <w:r>
        <w:rPr>
          <w:rFonts w:ascii="Arial" w:hAnsi="Arial" w:cs="Arial"/>
          <w:sz w:val="28"/>
        </w:rPr>
        <w:t>e</w:t>
      </w:r>
      <w:r>
        <w:rPr>
          <w:rFonts w:ascii="Arial" w:hAnsi="Arial" w:cs="Arial"/>
          <w:sz w:val="28"/>
        </w:rPr>
        <w:t>rez à ce paragraphe.</w:t>
      </w:r>
    </w:p>
    <w:p w:rsidR="004A30C0" w:rsidRDefault="004A30C0">
      <w:pPr>
        <w:pStyle w:val="t"/>
        <w:jc w:val="center"/>
        <w:rPr>
          <w:rFonts w:ascii="Arial" w:hAnsi="Arial" w:cs="Arial"/>
          <w:sz w:val="28"/>
        </w:rPr>
      </w:pPr>
      <w:r>
        <w:rPr>
          <w:rFonts w:ascii="Arial" w:hAnsi="Arial" w:cs="Arial"/>
          <w:b/>
          <w:bCs/>
        </w:rPr>
        <w:br w:type="page"/>
      </w:r>
      <w:r>
        <w:rPr>
          <w:rFonts w:ascii="Arial" w:hAnsi="Arial" w:cs="Arial"/>
          <w:sz w:val="28"/>
        </w:rPr>
        <w:lastRenderedPageBreak/>
        <w:sym w:font="Symbol" w:char="F0A7"/>
      </w:r>
      <w:r>
        <w:rPr>
          <w:rFonts w:ascii="Arial" w:hAnsi="Arial" w:cs="Arial"/>
          <w:sz w:val="28"/>
        </w:rPr>
        <w:sym w:font="Symbol" w:char="F0A8"/>
      </w:r>
      <w:r>
        <w:rPr>
          <w:rFonts w:ascii="Arial" w:hAnsi="Arial" w:cs="Arial"/>
          <w:sz w:val="28"/>
        </w:rPr>
        <w:sym w:font="Symbol" w:char="F0A9"/>
      </w:r>
      <w:r>
        <w:rPr>
          <w:rFonts w:ascii="Arial" w:hAnsi="Arial" w:cs="Arial"/>
          <w:sz w:val="28"/>
        </w:rPr>
        <w:sym w:font="Symbol" w:char="F0AA"/>
      </w:r>
    </w:p>
    <w:p w:rsidR="004A30C0" w:rsidRDefault="004A30C0">
      <w:pPr>
        <w:autoSpaceDE w:val="0"/>
        <w:autoSpaceDN w:val="0"/>
        <w:adjustRightInd w:val="0"/>
      </w:pPr>
    </w:p>
    <w:p w:rsidR="004A30C0" w:rsidRDefault="004A30C0">
      <w:pPr>
        <w:autoSpaceDE w:val="0"/>
        <w:autoSpaceDN w:val="0"/>
        <w:adjustRightInd w:val="0"/>
      </w:pPr>
      <w:r>
        <w:t>PREMIERES CONQUETES</w:t>
      </w:r>
    </w:p>
    <w:p w:rsidR="004A30C0" w:rsidRDefault="004A30C0">
      <w:pPr>
        <w:autoSpaceDE w:val="0"/>
        <w:autoSpaceDN w:val="0"/>
        <w:adjustRightInd w:val="0"/>
      </w:pPr>
    </w:p>
    <w:p w:rsidR="004A30C0" w:rsidRDefault="004A30C0">
      <w:pPr>
        <w:autoSpaceDE w:val="0"/>
        <w:autoSpaceDN w:val="0"/>
        <w:adjustRightInd w:val="0"/>
      </w:pPr>
      <w:r>
        <w:t>III</w:t>
      </w:r>
    </w:p>
    <w:p w:rsidR="004A30C0" w:rsidRDefault="004A30C0">
      <w:pPr>
        <w:autoSpaceDE w:val="0"/>
        <w:autoSpaceDN w:val="0"/>
        <w:adjustRightInd w:val="0"/>
      </w:pPr>
      <w:r>
        <w:t>JE TE DONNE CETTE ROSE</w:t>
      </w:r>
    </w:p>
    <w:p w:rsidR="004A30C0" w:rsidRDefault="004A30C0">
      <w:pPr>
        <w:autoSpaceDE w:val="0"/>
        <w:autoSpaceDN w:val="0"/>
        <w:adjustRightInd w:val="0"/>
      </w:pPr>
    </w:p>
    <w:p w:rsidR="004A30C0" w:rsidRDefault="004A30C0">
      <w:pPr>
        <w:pStyle w:val="Corpsdetexte"/>
        <w:jc w:val="left"/>
        <w:rPr>
          <w:rFonts w:ascii="Times New Roman" w:hAnsi="Times New Roman" w:cs="Times New Roman"/>
        </w:rPr>
      </w:pPr>
      <w:r>
        <w:rPr>
          <w:rFonts w:ascii="Times New Roman" w:hAnsi="Times New Roman" w:cs="Times New Roman"/>
        </w:rPr>
        <w:t>Nous habitions un grand appartement plein de choses étranges. Il y avait sur les murs des tr</w:t>
      </w:r>
      <w:r>
        <w:rPr>
          <w:rFonts w:ascii="Times New Roman" w:hAnsi="Times New Roman" w:cs="Times New Roman"/>
        </w:rPr>
        <w:t>o</w:t>
      </w:r>
      <w:r>
        <w:rPr>
          <w:rFonts w:ascii="Times New Roman" w:hAnsi="Times New Roman" w:cs="Times New Roman"/>
        </w:rPr>
        <w:t>phées d'armes sauvages surmontés de crânes et de chevelures ; des pirogues avec leurs pagaies étaient suspendues aux plafonds, côte à côte avec des alligators empaillés ; les vitrines cont</w:t>
      </w:r>
      <w:r>
        <w:rPr>
          <w:rFonts w:ascii="Times New Roman" w:hAnsi="Times New Roman" w:cs="Times New Roman"/>
        </w:rPr>
        <w:t>e</w:t>
      </w:r>
      <w:r>
        <w:rPr>
          <w:rFonts w:ascii="Times New Roman" w:hAnsi="Times New Roman" w:cs="Times New Roman"/>
        </w:rPr>
        <w:t>naient des oiseaux, des nids, des branches de corail et une infinité de petits squelettes qui se</w:t>
      </w:r>
      <w:r>
        <w:rPr>
          <w:rFonts w:ascii="Times New Roman" w:hAnsi="Times New Roman" w:cs="Times New Roman"/>
        </w:rPr>
        <w:t>m</w:t>
      </w:r>
      <w:r>
        <w:rPr>
          <w:rFonts w:ascii="Times New Roman" w:hAnsi="Times New Roman" w:cs="Times New Roman"/>
        </w:rPr>
        <w:t>blaient pleins de rancune et de malveillance. Je ne savais quel pacte mon père avait fait avec ces créatures monstrueuses, je le sais maintenant :</w:t>
      </w:r>
    </w:p>
    <w:p w:rsidR="004A30C0" w:rsidRDefault="004A30C0">
      <w:pPr>
        <w:autoSpaceDE w:val="0"/>
        <w:autoSpaceDN w:val="0"/>
        <w:adjustRightInd w:val="0"/>
      </w:pPr>
      <w:r>
        <w:t>c'était le pacte du collectionneur. Lui, si sage et si désintéressé, il rêvait de fourrer la nature e</w:t>
      </w:r>
      <w:r>
        <w:t>n</w:t>
      </w:r>
      <w:r>
        <w:t>tière dans une armoire. C'était dans l'intérêt de la science ; il le disait, il le croyait; en fait, c'était par manie de collectionneur.</w:t>
      </w:r>
    </w:p>
    <w:p w:rsidR="004A30C0" w:rsidRDefault="004A30C0">
      <w:pPr>
        <w:autoSpaceDE w:val="0"/>
        <w:autoSpaceDN w:val="0"/>
        <w:adjustRightInd w:val="0"/>
      </w:pPr>
      <w:r>
        <w:t>Tout l'appartement était rempli de curiosités naturelles.</w:t>
      </w:r>
    </w:p>
    <w:p w:rsidR="004A30C0" w:rsidRDefault="004A30C0">
      <w:pPr>
        <w:autoSpaceDE w:val="0"/>
        <w:autoSpaceDN w:val="0"/>
        <w:adjustRightInd w:val="0"/>
      </w:pPr>
      <w:r>
        <w:t>Seul, le petit salon n'avait été envahi ni par la zoologie, ni par la minéralogie, ni par l'ethnogr</w:t>
      </w:r>
      <w:r>
        <w:t>a</w:t>
      </w:r>
      <w:r>
        <w:t>phie, ni par la tératologie; là, ni écailles de serpents ni carapaces de tortues, point d'ossements, point de flèches de silex, point de tomahawks, seulement des roses. Le papier du petit salon en était semé. C'étaient des roses en bouton, closes, modestes, toutes pareilles et toutes jolies.</w:t>
      </w:r>
    </w:p>
    <w:p w:rsidR="004A30C0" w:rsidRDefault="004A30C0">
      <w:pPr>
        <w:autoSpaceDE w:val="0"/>
        <w:autoSpaceDN w:val="0"/>
        <w:adjustRightInd w:val="0"/>
      </w:pPr>
      <w:r>
        <w:t>Ma mère, qui avait des griefs sérieux contre la zoologie comparée et la mensuration des crânes, passait sa journée dans le petit salon, devant sa table à ouvrage. Je jouais à ses pieds sur le tapis, avec un mouton qui n'avait que trois pieds, après en avoir eu quatre, en quoi il était indigne de figurer avec les lapins à deux têtes dans la collection tératologique de mon père; j'avais aussi un polichinelle qui remuait les bras et sentait la peinture : il fallait que j'eusse en ce temps-là bea</w:t>
      </w:r>
      <w:r>
        <w:t>u</w:t>
      </w:r>
      <w:r>
        <w:t>coup d'imagination, car ce polichinelle et ce mouton me représentaient les personnages divers de mille drames curieux. Quand il arrivait quelque chose de tout à fait intéressant au mouton ou au polichinelle, j'en faisais part à ma mère. Toujours inutilement. Il est à remarquer que les grandes personnes ne comprennent jamais bien ce qu'expliquent les petits enfants. Ma mère était distraite. Elle ne m'écoutait pas avec assez d'attention. C'était son grand défaut. Mais elle avait une façon de me regarder avec ses grands yeux et de m'appeler « petit bêta » qui raccommodait les choses.</w:t>
      </w:r>
    </w:p>
    <w:p w:rsidR="004A30C0" w:rsidRDefault="004A30C0">
      <w:pPr>
        <w:autoSpaceDE w:val="0"/>
        <w:autoSpaceDN w:val="0"/>
        <w:adjustRightInd w:val="0"/>
      </w:pPr>
      <w:r>
        <w:t>Un jour, dans le petit salon, laissant sa broderie, elle me souleva dans ses bras et, me montrant une des fleurs du papier, elle me dit :</w:t>
      </w:r>
    </w:p>
    <w:p w:rsidR="004A30C0" w:rsidRDefault="004A30C0">
      <w:pPr>
        <w:autoSpaceDE w:val="0"/>
        <w:autoSpaceDN w:val="0"/>
        <w:adjustRightInd w:val="0"/>
      </w:pPr>
      <w:r>
        <w:t>« Je te donne cette rose. » Et, pour la reconnaître, elle la marqua d'une croix avec son poinçon à broder.</w:t>
      </w:r>
    </w:p>
    <w:p w:rsidR="004A30C0" w:rsidRDefault="004A30C0">
      <w:r>
        <w:t>Jamais présent ne me rendit plus heureux.</w:t>
      </w:r>
    </w:p>
    <w:p w:rsidR="004A30C0" w:rsidRDefault="004A30C0"/>
    <w:p w:rsidR="004A30C0" w:rsidRDefault="004A30C0">
      <w:r>
        <w:t>Extrait de « Le livre de mon ami » de Anatole France</w:t>
      </w:r>
    </w:p>
    <w:p w:rsidR="004A30C0" w:rsidRDefault="004A30C0">
      <w:pPr>
        <w:jc w:val="both"/>
        <w:rPr>
          <w:rFonts w:ascii="Arial" w:hAnsi="Arial" w:cs="Arial"/>
        </w:rPr>
      </w:pPr>
    </w:p>
    <w:p w:rsidR="004A30C0" w:rsidRDefault="004A30C0">
      <w:pPr>
        <w:jc w:val="both"/>
        <w:rPr>
          <w:rFonts w:ascii="Arial" w:hAnsi="Arial" w:cs="Arial"/>
          <w:b/>
          <w:bCs/>
        </w:rPr>
      </w:pPr>
      <w:r>
        <w:rPr>
          <w:rFonts w:ascii="Arial" w:hAnsi="Arial" w:cs="Arial"/>
          <w:b/>
          <w:bCs/>
        </w:rPr>
        <w:t>Appliquez à ce texte un interligne double.</w:t>
      </w:r>
    </w:p>
    <w:p w:rsidR="004A30C0" w:rsidRDefault="004A30C0">
      <w:pPr>
        <w:jc w:val="both"/>
        <w:rPr>
          <w:rFonts w:ascii="Arial" w:hAnsi="Arial" w:cs="Arial"/>
        </w:rPr>
      </w:pPr>
    </w:p>
    <w:p w:rsidR="004A30C0" w:rsidRDefault="004A30C0">
      <w:pPr>
        <w:pStyle w:val="t"/>
        <w:jc w:val="center"/>
        <w:rPr>
          <w:rFonts w:ascii="Arial" w:hAnsi="Arial" w:cs="Arial"/>
          <w:sz w:val="28"/>
        </w:rPr>
      </w:pPr>
      <w:r>
        <w:rPr>
          <w:rFonts w:ascii="Arial" w:hAnsi="Arial" w:cs="Arial"/>
          <w:sz w:val="28"/>
        </w:rPr>
        <w:sym w:font="Symbol" w:char="F0A7"/>
      </w:r>
      <w:r>
        <w:rPr>
          <w:rFonts w:ascii="Arial" w:hAnsi="Arial" w:cs="Arial"/>
          <w:sz w:val="28"/>
        </w:rPr>
        <w:sym w:font="Symbol" w:char="F0A8"/>
      </w:r>
      <w:r>
        <w:rPr>
          <w:rFonts w:ascii="Arial" w:hAnsi="Arial" w:cs="Arial"/>
          <w:sz w:val="28"/>
        </w:rPr>
        <w:sym w:font="Symbol" w:char="F0A9"/>
      </w:r>
      <w:r>
        <w:rPr>
          <w:rFonts w:ascii="Arial" w:hAnsi="Arial" w:cs="Arial"/>
          <w:sz w:val="28"/>
        </w:rPr>
        <w:sym w:font="Symbol" w:char="F0AA"/>
      </w:r>
    </w:p>
    <w:p w:rsidR="004A30C0" w:rsidRDefault="004A30C0">
      <w:pPr>
        <w:jc w:val="both"/>
        <w:rPr>
          <w:rFonts w:ascii="Arial" w:hAnsi="Arial" w:cs="Arial"/>
        </w:rPr>
      </w:pPr>
      <w:r>
        <w:rPr>
          <w:rFonts w:ascii="Arial" w:hAnsi="Arial" w:cs="Arial"/>
        </w:rPr>
        <w:lastRenderedPageBreak/>
        <w:t>Nous avons bien reçu votre lettre du 7 courant qui exprime votre étonnement de n’avoir pas revu Monsieur Lemoine depuis le mois de juin.</w:t>
      </w:r>
    </w:p>
    <w:p w:rsidR="004A30C0" w:rsidRDefault="004A30C0">
      <w:pPr>
        <w:jc w:val="both"/>
        <w:rPr>
          <w:rFonts w:ascii="Arial" w:hAnsi="Arial" w:cs="Arial"/>
        </w:rPr>
      </w:pPr>
      <w:r>
        <w:rPr>
          <w:rFonts w:ascii="Arial" w:hAnsi="Arial" w:cs="Arial"/>
        </w:rPr>
        <w:t>Monsieur Lemoine nous a quitté depuis le 31 juillet, ce qui nous a conduit à revoir l’organisation des tournées de nos représentants.</w:t>
      </w:r>
    </w:p>
    <w:p w:rsidR="004A30C0" w:rsidRDefault="004A30C0">
      <w:pPr>
        <w:jc w:val="both"/>
        <w:rPr>
          <w:rFonts w:ascii="Arial" w:hAnsi="Arial" w:cs="Arial"/>
        </w:rPr>
      </w:pPr>
      <w:r>
        <w:rPr>
          <w:rFonts w:ascii="Arial" w:hAnsi="Arial" w:cs="Arial"/>
        </w:rPr>
        <w:t>Ainsi, à compter du 15 novembre, votre secteur sera pris en charge par Monsieur Xavier Deneuve qui vous rendra visite en priorité.</w:t>
      </w:r>
    </w:p>
    <w:p w:rsidR="004A30C0" w:rsidRDefault="004A30C0">
      <w:pPr>
        <w:jc w:val="both"/>
        <w:rPr>
          <w:rFonts w:ascii="Arial" w:hAnsi="Arial" w:cs="Arial"/>
        </w:rPr>
      </w:pPr>
      <w:r>
        <w:rPr>
          <w:rFonts w:ascii="Arial" w:hAnsi="Arial" w:cs="Arial"/>
        </w:rPr>
        <w:t>Nous vous prions de bien vouloir nous excuser de ne pas vous avoir fait part, en temps utile, de ces modifications.</w:t>
      </w:r>
    </w:p>
    <w:p w:rsidR="004A30C0" w:rsidRDefault="004A30C0">
      <w:pPr>
        <w:jc w:val="both"/>
        <w:rPr>
          <w:rFonts w:ascii="Arial" w:hAnsi="Arial" w:cs="Arial"/>
          <w:b/>
          <w:bCs/>
        </w:rPr>
      </w:pPr>
    </w:p>
    <w:p w:rsidR="004A30C0" w:rsidRDefault="004A30C0">
      <w:pPr>
        <w:jc w:val="both"/>
        <w:rPr>
          <w:rFonts w:ascii="Arial" w:hAnsi="Arial" w:cs="Arial"/>
          <w:b/>
          <w:bCs/>
        </w:rPr>
      </w:pPr>
      <w:r>
        <w:rPr>
          <w:rFonts w:ascii="Arial" w:hAnsi="Arial" w:cs="Arial"/>
          <w:b/>
          <w:bCs/>
        </w:rPr>
        <w:t>Appliquez à ce texte un retrait de première ligne de 1,5 cm et un espacement avant de 6.</w:t>
      </w:r>
    </w:p>
    <w:p w:rsidR="004A30C0" w:rsidRDefault="004A30C0">
      <w:pPr>
        <w:jc w:val="both"/>
        <w:rPr>
          <w:rFonts w:ascii="Arial" w:hAnsi="Arial" w:cs="Arial"/>
          <w:b/>
          <w:bCs/>
        </w:rPr>
      </w:pPr>
    </w:p>
    <w:p w:rsidR="00843A46" w:rsidRPr="00843A46" w:rsidRDefault="00DD3A93" w:rsidP="00DD3A93">
      <w:pPr>
        <w:pStyle w:val="NormalWeb"/>
        <w:rPr>
          <w:rFonts w:ascii="Arial" w:hAnsi="Arial" w:cs="Arial"/>
        </w:rPr>
      </w:pPr>
      <w:r w:rsidRPr="00DD3A93">
        <w:rPr>
          <w:rFonts w:ascii="Arial" w:hAnsi="Arial" w:cs="Arial"/>
          <w:u w:val="single"/>
        </w:rPr>
        <w:t>C</w:t>
      </w:r>
      <w:r w:rsidR="00843A46" w:rsidRPr="00DD3A93">
        <w:rPr>
          <w:rFonts w:ascii="Arial" w:hAnsi="Arial" w:cs="Arial"/>
          <w:u w:val="single"/>
        </w:rPr>
        <w:t>ourbe de distribution normale</w:t>
      </w:r>
      <w:r w:rsidR="00843A46" w:rsidRPr="00843A46">
        <w:rPr>
          <w:rFonts w:ascii="Arial" w:hAnsi="Arial" w:cs="Arial"/>
        </w:rPr>
        <w:t xml:space="preserve"> : Courbe régulière et symétrique par rapport à sa moyenne. Par exemple, le quotient intellectuel (QI) a une courbe de distribution normale de moyenne égale à 100. Plus on s'éloigne de cette moyenne, moins il y a de sujets et le nombre de sujets qui ont un QI de 60 (100 - 40) est égal au nombre de sujets qui ont un QI de 140 (100 + 40) </w:t>
      </w:r>
    </w:p>
    <w:p w:rsidR="00843A46" w:rsidRPr="00843A46" w:rsidRDefault="00843A46" w:rsidP="00DD3A93">
      <w:pPr>
        <w:pStyle w:val="NormalWeb"/>
        <w:rPr>
          <w:rFonts w:ascii="Arial" w:hAnsi="Arial" w:cs="Arial"/>
        </w:rPr>
      </w:pPr>
      <w:r w:rsidRPr="00DD3A93">
        <w:rPr>
          <w:rFonts w:ascii="Arial" w:hAnsi="Arial" w:cs="Arial"/>
          <w:u w:val="single"/>
        </w:rPr>
        <w:t>Cyclothymie</w:t>
      </w:r>
      <w:r w:rsidRPr="00843A46">
        <w:rPr>
          <w:rFonts w:ascii="Arial" w:hAnsi="Arial" w:cs="Arial"/>
        </w:rPr>
        <w:t> : Synonyme de psychose maniaque dépressive par laquelle un sujet a</w:t>
      </w:r>
      <w:r w:rsidRPr="00843A46">
        <w:rPr>
          <w:rFonts w:ascii="Arial" w:hAnsi="Arial" w:cs="Arial"/>
        </w:rPr>
        <w:t>l</w:t>
      </w:r>
      <w:r w:rsidRPr="00843A46">
        <w:rPr>
          <w:rFonts w:ascii="Arial" w:hAnsi="Arial" w:cs="Arial"/>
        </w:rPr>
        <w:t xml:space="preserve">terne sans raison apparente entre euphorie et tristesse </w:t>
      </w:r>
    </w:p>
    <w:p w:rsidR="00843A46" w:rsidRPr="00843A46" w:rsidRDefault="00843A46" w:rsidP="00DD3A93">
      <w:pPr>
        <w:pStyle w:val="NormalWeb"/>
        <w:rPr>
          <w:rFonts w:ascii="Arial" w:hAnsi="Arial" w:cs="Arial"/>
        </w:rPr>
      </w:pPr>
      <w:r w:rsidRPr="00DD3A93">
        <w:rPr>
          <w:rFonts w:ascii="Arial" w:hAnsi="Arial" w:cs="Arial"/>
          <w:u w:val="single"/>
        </w:rPr>
        <w:t>Défense</w:t>
      </w:r>
      <w:r w:rsidRPr="00843A46">
        <w:rPr>
          <w:rFonts w:ascii="Arial" w:hAnsi="Arial" w:cs="Arial"/>
        </w:rPr>
        <w:t> : Ensemble des processus qui servent le moi pour l'aider à lutter contre les te</w:t>
      </w:r>
      <w:r w:rsidRPr="00843A46">
        <w:rPr>
          <w:rFonts w:ascii="Arial" w:hAnsi="Arial" w:cs="Arial"/>
        </w:rPr>
        <w:t>n</w:t>
      </w:r>
      <w:r w:rsidRPr="00843A46">
        <w:rPr>
          <w:rFonts w:ascii="Arial" w:hAnsi="Arial" w:cs="Arial"/>
        </w:rPr>
        <w:t xml:space="preserve">sions qui résultent des exigences du ça et contre tout ce qui peut générer une angoisse </w:t>
      </w:r>
    </w:p>
    <w:p w:rsidR="00843A46" w:rsidRDefault="00843A46">
      <w:pPr>
        <w:jc w:val="both"/>
        <w:rPr>
          <w:rFonts w:ascii="Arial" w:hAnsi="Arial" w:cs="Arial"/>
          <w:b/>
          <w:bCs/>
        </w:rPr>
      </w:pPr>
    </w:p>
    <w:p w:rsidR="00DD3A93" w:rsidRDefault="00DD3A93">
      <w:pPr>
        <w:jc w:val="both"/>
        <w:rPr>
          <w:rFonts w:ascii="Arial" w:hAnsi="Arial" w:cs="Arial"/>
          <w:b/>
          <w:bCs/>
        </w:rPr>
      </w:pPr>
      <w:r>
        <w:rPr>
          <w:rFonts w:ascii="Arial" w:hAnsi="Arial" w:cs="Arial"/>
          <w:b/>
          <w:bCs/>
        </w:rPr>
        <w:t>Appliquez aux trois paragraphes ci-dessus des variations de retraits :</w:t>
      </w:r>
    </w:p>
    <w:p w:rsidR="00DD3A93" w:rsidRDefault="00DD3A93">
      <w:pPr>
        <w:jc w:val="both"/>
        <w:rPr>
          <w:rFonts w:ascii="Arial" w:hAnsi="Arial" w:cs="Arial"/>
          <w:b/>
          <w:bCs/>
        </w:rPr>
      </w:pPr>
      <w:r>
        <w:rPr>
          <w:rFonts w:ascii="Arial" w:hAnsi="Arial" w:cs="Arial"/>
          <w:b/>
          <w:bCs/>
        </w:rPr>
        <w:t>Tout d’abord en déplaçant le retrait de première ligne, ensuite le retrait négatif, puis le retrait gauche. Passez la souris sur chaque élément de retrait pour bien les distinguer. Le retrait gauche c’est le rectangle, le retrait de première ligne c’est le triangle du haut, le retrait négatif est le triangle du bas. Il est quelquefois difficile d’attraper ce dernier.</w:t>
      </w:r>
    </w:p>
    <w:p w:rsidR="00DD3A93" w:rsidRDefault="00DD3A93">
      <w:pPr>
        <w:jc w:val="both"/>
        <w:rPr>
          <w:rFonts w:ascii="Arial" w:hAnsi="Arial" w:cs="Arial"/>
          <w:b/>
          <w:bCs/>
        </w:rPr>
      </w:pPr>
    </w:p>
    <w:p w:rsidR="00860D12" w:rsidRDefault="00860D12" w:rsidP="00860D12">
      <w:pPr>
        <w:pStyle w:val="t"/>
        <w:jc w:val="center"/>
        <w:rPr>
          <w:rFonts w:ascii="Arial" w:hAnsi="Arial" w:cs="Arial"/>
          <w:sz w:val="28"/>
        </w:rPr>
      </w:pPr>
      <w:r>
        <w:rPr>
          <w:rFonts w:ascii="Arial" w:hAnsi="Arial" w:cs="Arial"/>
          <w:sz w:val="28"/>
        </w:rPr>
        <w:sym w:font="Symbol" w:char="F0A7"/>
      </w:r>
      <w:r>
        <w:rPr>
          <w:rFonts w:ascii="Arial" w:hAnsi="Arial" w:cs="Arial"/>
          <w:sz w:val="28"/>
        </w:rPr>
        <w:sym w:font="Symbol" w:char="F0A8"/>
      </w:r>
      <w:r>
        <w:rPr>
          <w:rFonts w:ascii="Arial" w:hAnsi="Arial" w:cs="Arial"/>
          <w:sz w:val="28"/>
        </w:rPr>
        <w:sym w:font="Symbol" w:char="F0A9"/>
      </w:r>
      <w:r>
        <w:rPr>
          <w:rFonts w:ascii="Arial" w:hAnsi="Arial" w:cs="Arial"/>
          <w:sz w:val="28"/>
        </w:rPr>
        <w:sym w:font="Symbol" w:char="F0AA"/>
      </w:r>
    </w:p>
    <w:p w:rsidR="00860D12" w:rsidRDefault="00860D12">
      <w:pPr>
        <w:jc w:val="both"/>
        <w:rPr>
          <w:rFonts w:ascii="Arial" w:hAnsi="Arial" w:cs="Arial"/>
          <w:b/>
          <w:bCs/>
        </w:rPr>
      </w:pPr>
    </w:p>
    <w:p w:rsidR="00860D12" w:rsidRPr="00AB043D" w:rsidRDefault="00860D12" w:rsidP="00AB043D">
      <w:pPr>
        <w:jc w:val="both"/>
        <w:rPr>
          <w:rFonts w:ascii="Arial" w:hAnsi="Arial" w:cs="Arial"/>
          <w:bCs/>
        </w:rPr>
      </w:pPr>
      <w:r w:rsidRPr="00AB043D">
        <w:rPr>
          <w:rFonts w:ascii="Arial" w:hAnsi="Arial" w:cs="Arial"/>
          <w:bCs/>
        </w:rPr>
        <w:t>2 bouteilles de lait</w:t>
      </w:r>
    </w:p>
    <w:p w:rsidR="00860D12" w:rsidRPr="00AB043D" w:rsidRDefault="00860D12" w:rsidP="00AB043D">
      <w:pPr>
        <w:jc w:val="both"/>
        <w:rPr>
          <w:rFonts w:ascii="Arial" w:hAnsi="Arial" w:cs="Arial"/>
          <w:bCs/>
        </w:rPr>
      </w:pPr>
      <w:r w:rsidRPr="00AB043D">
        <w:rPr>
          <w:rFonts w:ascii="Arial" w:hAnsi="Arial" w:cs="Arial"/>
          <w:bCs/>
        </w:rPr>
        <w:t>1 baguette</w:t>
      </w:r>
    </w:p>
    <w:p w:rsidR="00860D12" w:rsidRPr="00AB043D" w:rsidRDefault="00860D12" w:rsidP="00AB043D">
      <w:pPr>
        <w:jc w:val="both"/>
        <w:rPr>
          <w:rFonts w:ascii="Arial" w:hAnsi="Arial" w:cs="Arial"/>
          <w:bCs/>
        </w:rPr>
      </w:pPr>
      <w:r w:rsidRPr="00AB043D">
        <w:rPr>
          <w:rFonts w:ascii="Arial" w:hAnsi="Arial" w:cs="Arial"/>
          <w:bCs/>
        </w:rPr>
        <w:t>12 œufs frais</w:t>
      </w:r>
    </w:p>
    <w:p w:rsidR="00860D12" w:rsidRPr="00AB043D" w:rsidRDefault="00860D12" w:rsidP="00AB043D">
      <w:pPr>
        <w:jc w:val="both"/>
        <w:rPr>
          <w:rFonts w:ascii="Arial" w:hAnsi="Arial" w:cs="Arial"/>
          <w:bCs/>
        </w:rPr>
      </w:pPr>
      <w:r w:rsidRPr="00AB043D">
        <w:rPr>
          <w:rFonts w:ascii="Arial" w:hAnsi="Arial" w:cs="Arial"/>
          <w:bCs/>
        </w:rPr>
        <w:t>100 g de beurre</w:t>
      </w:r>
    </w:p>
    <w:p w:rsidR="00860D12" w:rsidRDefault="00860D12" w:rsidP="00860D12">
      <w:pPr>
        <w:jc w:val="both"/>
        <w:rPr>
          <w:rFonts w:ascii="Arial" w:hAnsi="Arial" w:cs="Arial"/>
          <w:bCs/>
        </w:rPr>
      </w:pPr>
    </w:p>
    <w:p w:rsidR="004B03AF" w:rsidRDefault="004B03AF" w:rsidP="00860D12">
      <w:pPr>
        <w:jc w:val="both"/>
        <w:rPr>
          <w:rFonts w:ascii="Arial" w:hAnsi="Arial" w:cs="Arial"/>
          <w:b/>
          <w:bCs/>
        </w:rPr>
      </w:pPr>
    </w:p>
    <w:p w:rsidR="00860D12" w:rsidRPr="00860D12" w:rsidRDefault="00860D12" w:rsidP="00860D12">
      <w:pPr>
        <w:jc w:val="both"/>
        <w:rPr>
          <w:rFonts w:ascii="Arial" w:hAnsi="Arial" w:cs="Arial"/>
          <w:b/>
          <w:bCs/>
        </w:rPr>
      </w:pPr>
      <w:r w:rsidRPr="00860D12">
        <w:rPr>
          <w:rFonts w:ascii="Arial" w:hAnsi="Arial" w:cs="Arial"/>
          <w:b/>
          <w:bCs/>
        </w:rPr>
        <w:t>En utilisant les taquets de paragraphes se trouvant sur la règle</w:t>
      </w:r>
      <w:r>
        <w:rPr>
          <w:rFonts w:ascii="Arial" w:hAnsi="Arial" w:cs="Arial"/>
          <w:b/>
          <w:bCs/>
        </w:rPr>
        <w:t>,</w:t>
      </w:r>
      <w:r w:rsidRPr="00860D12">
        <w:rPr>
          <w:rFonts w:ascii="Arial" w:hAnsi="Arial" w:cs="Arial"/>
          <w:b/>
          <w:bCs/>
        </w:rPr>
        <w:t xml:space="preserve"> modifiez l’espace entre la puce et le texte dans cette énumération.</w:t>
      </w:r>
    </w:p>
    <w:sectPr w:rsidR="00860D12" w:rsidRPr="00860D12" w:rsidSect="00C340A8">
      <w:type w:val="continuous"/>
      <w:pgSz w:w="12240" w:h="15840" w:code="119"/>
      <w:pgMar w:top="1418" w:right="1418" w:bottom="1418" w:left="1418" w:header="851" w:footer="284"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DDB"/>
    <w:multiLevelType w:val="hybridMultilevel"/>
    <w:tmpl w:val="ECFE89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413463"/>
    <w:multiLevelType w:val="hybridMultilevel"/>
    <w:tmpl w:val="EB1C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3430E"/>
    <w:multiLevelType w:val="hybridMultilevel"/>
    <w:tmpl w:val="44106DF4"/>
    <w:lvl w:ilvl="0" w:tplc="E2CC2E3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51212846"/>
    <w:multiLevelType w:val="hybridMultilevel"/>
    <w:tmpl w:val="7BB407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30406C0"/>
    <w:multiLevelType w:val="hybridMultilevel"/>
    <w:tmpl w:val="41A0E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EF1196"/>
    <w:multiLevelType w:val="hybridMultilevel"/>
    <w:tmpl w:val="C0DAE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0B24F0"/>
    <w:multiLevelType w:val="hybridMultilevel"/>
    <w:tmpl w:val="A62C8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9F6175"/>
    <w:multiLevelType w:val="hybridMultilevel"/>
    <w:tmpl w:val="133AF7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860E50"/>
    <w:multiLevelType w:val="hybridMultilevel"/>
    <w:tmpl w:val="746C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8"/>
    <w:rsid w:val="000F3439"/>
    <w:rsid w:val="003B5812"/>
    <w:rsid w:val="003E5819"/>
    <w:rsid w:val="004A30C0"/>
    <w:rsid w:val="004B03AF"/>
    <w:rsid w:val="00741431"/>
    <w:rsid w:val="00843A46"/>
    <w:rsid w:val="00860D12"/>
    <w:rsid w:val="00AB043D"/>
    <w:rsid w:val="00BC2734"/>
    <w:rsid w:val="00C02D37"/>
    <w:rsid w:val="00C27F9C"/>
    <w:rsid w:val="00C340A8"/>
    <w:rsid w:val="00C91DF0"/>
    <w:rsid w:val="00CA370D"/>
    <w:rsid w:val="00CE5C0C"/>
    <w:rsid w:val="00D51050"/>
    <w:rsid w:val="00DD3A93"/>
    <w:rsid w:val="00E24A35"/>
    <w:rsid w:val="00FE36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32"/>
    </w:rPr>
  </w:style>
  <w:style w:type="paragraph" w:customStyle="1" w:styleId="t">
    <w:name w:val="t"/>
    <w:basedOn w:val="Normal"/>
    <w:pPr>
      <w:spacing w:before="100" w:beforeAutospacing="1" w:after="100" w:afterAutospacing="1"/>
    </w:pPr>
    <w:rPr>
      <w:color w:val="000000"/>
    </w:rPr>
  </w:style>
  <w:style w:type="paragraph" w:styleId="Corpsdetexte">
    <w:name w:val="Body Text"/>
    <w:basedOn w:val="Normal"/>
    <w:pPr>
      <w:jc w:val="center"/>
    </w:pPr>
    <w:rPr>
      <w:rFonts w:ascii="Arial" w:hAnsi="Arial" w:cs="Arial"/>
    </w:rPr>
  </w:style>
  <w:style w:type="paragraph" w:styleId="Corpsdetexte2">
    <w:name w:val="Body Text 2"/>
    <w:basedOn w:val="Normal"/>
    <w:pPr>
      <w:jc w:val="both"/>
    </w:pPr>
    <w:rPr>
      <w:rFonts w:ascii="Arial" w:hAnsi="Arial" w:cs="Arial"/>
    </w:rPr>
  </w:style>
  <w:style w:type="paragraph" w:styleId="Corpsdetexte3">
    <w:name w:val="Body Text 3"/>
    <w:basedOn w:val="Normal"/>
    <w:rPr>
      <w:rFonts w:ascii="Arial" w:hAnsi="Arial" w:cs="Arial"/>
      <w:sz w:val="28"/>
    </w:rPr>
  </w:style>
  <w:style w:type="paragraph" w:styleId="NormalWeb">
    <w:name w:val="Normal (Web)"/>
    <w:basedOn w:val="Normal"/>
    <w:semiHidden/>
    <w:rsid w:val="00843A46"/>
    <w:pPr>
      <w:spacing w:before="100" w:beforeAutospacing="1" w:after="100" w:afterAutospacing="1"/>
    </w:pPr>
  </w:style>
  <w:style w:type="paragraph" w:styleId="Paragraphedeliste">
    <w:name w:val="List Paragraph"/>
    <w:basedOn w:val="Normal"/>
    <w:uiPriority w:val="34"/>
    <w:qFormat/>
    <w:rsid w:val="00AB0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32"/>
    </w:rPr>
  </w:style>
  <w:style w:type="paragraph" w:customStyle="1" w:styleId="t">
    <w:name w:val="t"/>
    <w:basedOn w:val="Normal"/>
    <w:pPr>
      <w:spacing w:before="100" w:beforeAutospacing="1" w:after="100" w:afterAutospacing="1"/>
    </w:pPr>
    <w:rPr>
      <w:color w:val="000000"/>
    </w:rPr>
  </w:style>
  <w:style w:type="paragraph" w:styleId="Corpsdetexte">
    <w:name w:val="Body Text"/>
    <w:basedOn w:val="Normal"/>
    <w:pPr>
      <w:jc w:val="center"/>
    </w:pPr>
    <w:rPr>
      <w:rFonts w:ascii="Arial" w:hAnsi="Arial" w:cs="Arial"/>
    </w:rPr>
  </w:style>
  <w:style w:type="paragraph" w:styleId="Corpsdetexte2">
    <w:name w:val="Body Text 2"/>
    <w:basedOn w:val="Normal"/>
    <w:pPr>
      <w:jc w:val="both"/>
    </w:pPr>
    <w:rPr>
      <w:rFonts w:ascii="Arial" w:hAnsi="Arial" w:cs="Arial"/>
    </w:rPr>
  </w:style>
  <w:style w:type="paragraph" w:styleId="Corpsdetexte3">
    <w:name w:val="Body Text 3"/>
    <w:basedOn w:val="Normal"/>
    <w:rPr>
      <w:rFonts w:ascii="Arial" w:hAnsi="Arial" w:cs="Arial"/>
      <w:sz w:val="28"/>
    </w:rPr>
  </w:style>
  <w:style w:type="paragraph" w:styleId="NormalWeb">
    <w:name w:val="Normal (Web)"/>
    <w:basedOn w:val="Normal"/>
    <w:semiHidden/>
    <w:rsid w:val="00843A46"/>
    <w:pPr>
      <w:spacing w:before="100" w:beforeAutospacing="1" w:after="100" w:afterAutospacing="1"/>
    </w:pPr>
  </w:style>
  <w:style w:type="paragraph" w:styleId="Paragraphedeliste">
    <w:name w:val="List Paragraph"/>
    <w:basedOn w:val="Normal"/>
    <w:uiPriority w:val="34"/>
    <w:qFormat/>
    <w:rsid w:val="00AB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MISE EN FORME DE PARAGRAPHES</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FORME DE PARAGRAPHES</dc:title>
  <dc:creator>Conrado MORENO</dc:creator>
  <cp:lastModifiedBy>Socrate</cp:lastModifiedBy>
  <cp:revision>4</cp:revision>
  <cp:lastPrinted>2005-06-13T12:03:00Z</cp:lastPrinted>
  <dcterms:created xsi:type="dcterms:W3CDTF">2013-08-17T20:11:00Z</dcterms:created>
  <dcterms:modified xsi:type="dcterms:W3CDTF">2016-03-03T22:30:00Z</dcterms:modified>
</cp:coreProperties>
</file>