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92" w:rsidRPr="00EE498E" w:rsidRDefault="00225D92" w:rsidP="00EE498E">
      <w:pPr>
        <w:rPr>
          <w:u w:val="single"/>
        </w:rPr>
      </w:pPr>
      <w:bookmarkStart w:id="0" w:name="_Toc357069929"/>
      <w:bookmarkStart w:id="1" w:name="_GoBack"/>
      <w:r w:rsidRPr="00EE498E">
        <w:rPr>
          <w:u w:val="single"/>
        </w:rPr>
        <w:t>RECHERCHEV() contre SI()</w:t>
      </w:r>
      <w:r w:rsidR="00123164" w:rsidRPr="00EE498E">
        <w:rPr>
          <w:u w:val="single"/>
        </w:rPr>
        <w:t xml:space="preserve"> [</w:t>
      </w:r>
      <w:r w:rsidRPr="00EE498E">
        <w:rPr>
          <w:u w:val="single"/>
        </w:rPr>
        <w:t>N</w:t>
      </w:r>
      <w:r w:rsidR="00123164" w:rsidRPr="00EE498E">
        <w:rPr>
          <w:u w:val="single"/>
        </w:rPr>
        <w:t>iveau 1]</w:t>
      </w:r>
    </w:p>
    <w:bookmarkEnd w:id="1"/>
    <w:p w:rsidR="00225D92" w:rsidRDefault="00225D92" w:rsidP="006C3B17"/>
    <w:p w:rsidR="00225D92" w:rsidRPr="0029163F" w:rsidRDefault="00225D92" w:rsidP="00731921">
      <w:pPr>
        <w:rPr>
          <w:u w:val="single"/>
        </w:rPr>
      </w:pPr>
      <w:r w:rsidRPr="0029163F">
        <w:rPr>
          <w:u w:val="single"/>
        </w:rPr>
        <w:t>La fonction recherchev()</w:t>
      </w:r>
      <w:bookmarkEnd w:id="0"/>
      <w:r w:rsidRPr="0029163F">
        <w:rPr>
          <w:u w:val="single"/>
        </w:rPr>
        <w:t xml:space="preserve"> </w:t>
      </w:r>
      <w:r w:rsidR="00123164" w:rsidRPr="0029163F">
        <w:rPr>
          <w:u w:val="single"/>
        </w:rPr>
        <w:t>[Niveau 2]</w:t>
      </w:r>
    </w:p>
    <w:p w:rsidR="00225D92" w:rsidRPr="00EB1562" w:rsidRDefault="00225D92" w:rsidP="00EB1562"/>
    <w:p w:rsidR="00EA469F" w:rsidRDefault="00EA469F" w:rsidP="00EA469F">
      <w:pPr>
        <w:jc w:val="left"/>
      </w:pPr>
      <w:bookmarkStart w:id="2" w:name="_Toc357069930"/>
      <w:r>
        <w:t xml:space="preserve">La fonction </w:t>
      </w:r>
      <w:proofErr w:type="spellStart"/>
      <w:r>
        <w:t>recherchev</w:t>
      </w:r>
      <w:proofErr w:type="spellEnd"/>
      <w:r>
        <w:t xml:space="preserve"> permet d’aller chercher dans la première colonne d’une liste de données une information, et d’en renvoyer une seconde se trouvant sur la même ligne mais dans une autre colonne.</w:t>
      </w:r>
    </w:p>
    <w:p w:rsidR="00EA469F" w:rsidRDefault="00EA469F" w:rsidP="00EA469F">
      <w:pPr>
        <w:jc w:val="left"/>
      </w:pPr>
    </w:p>
    <w:p w:rsidR="00EA469F" w:rsidRDefault="00EA469F" w:rsidP="00EA469F">
      <w:pPr>
        <w:jc w:val="left"/>
      </w:pPr>
      <w:r>
        <w:t xml:space="preserve">Cette fonction facilite la saisie dans certains documents. Si nous l’assotions à une facture, lorsque nous saisirons la référence d’un article, Excel sera en mesure d’écrire automatiquement la désignation, le prix HT, etc… </w:t>
      </w:r>
    </w:p>
    <w:p w:rsidR="00EA469F" w:rsidRDefault="00EA469F" w:rsidP="00EA469F">
      <w:pPr>
        <w:jc w:val="left"/>
      </w:pPr>
    </w:p>
    <w:p w:rsidR="00EA469F" w:rsidRPr="004D6A16" w:rsidRDefault="00EA469F" w:rsidP="00EA469F">
      <w:r w:rsidRPr="004D6A16">
        <w:t>La fonction recherchev() se présente sous cette forme :</w:t>
      </w:r>
    </w:p>
    <w:p w:rsidR="00EA469F" w:rsidRPr="0006639A" w:rsidRDefault="00EA469F" w:rsidP="00EA469F"/>
    <w:tbl>
      <w:tblPr>
        <w:tblW w:w="5000" w:type="pct"/>
        <w:tblLayout w:type="fixed"/>
        <w:tblLook w:val="04A0" w:firstRow="1" w:lastRow="0" w:firstColumn="1" w:lastColumn="0" w:noHBand="0" w:noVBand="1"/>
      </w:tblPr>
      <w:tblGrid>
        <w:gridCol w:w="1495"/>
        <w:gridCol w:w="1486"/>
        <w:gridCol w:w="303"/>
        <w:gridCol w:w="1449"/>
        <w:gridCol w:w="301"/>
        <w:gridCol w:w="2274"/>
        <w:gridCol w:w="236"/>
        <w:gridCol w:w="1497"/>
        <w:gridCol w:w="247"/>
      </w:tblGrid>
      <w:tr w:rsidR="00EA469F" w:rsidRPr="008B0CAD" w:rsidTr="007B4C93">
        <w:tc>
          <w:tcPr>
            <w:tcW w:w="805" w:type="pct"/>
            <w:shd w:val="clear" w:color="auto" w:fill="auto"/>
            <w:vAlign w:val="center"/>
          </w:tcPr>
          <w:p w:rsidR="00EA469F" w:rsidRPr="008B0CAD" w:rsidRDefault="00EA469F" w:rsidP="00633E99">
            <w:pPr>
              <w:rPr>
                <w:szCs w:val="20"/>
                <w:u w:val="single"/>
              </w:rPr>
            </w:pPr>
          </w:p>
        </w:tc>
        <w:tc>
          <w:tcPr>
            <w:tcW w:w="800" w:type="pct"/>
            <w:shd w:val="clear" w:color="auto" w:fill="auto"/>
            <w:vAlign w:val="center"/>
          </w:tcPr>
          <w:p w:rsidR="00EA469F" w:rsidRPr="008B0CAD" w:rsidRDefault="00EA469F" w:rsidP="00633E99">
            <w:pPr>
              <w:jc w:val="center"/>
              <w:rPr>
                <w:szCs w:val="20"/>
                <w:u w:val="single"/>
              </w:rPr>
            </w:pPr>
            <w:r w:rsidRPr="008B0CAD">
              <w:rPr>
                <w:szCs w:val="20"/>
                <w:u w:val="single"/>
              </w:rPr>
              <w:t>Argument 1</w:t>
            </w:r>
          </w:p>
        </w:tc>
        <w:tc>
          <w:tcPr>
            <w:tcW w:w="163" w:type="pct"/>
            <w:shd w:val="clear" w:color="auto" w:fill="auto"/>
            <w:vAlign w:val="center"/>
          </w:tcPr>
          <w:p w:rsidR="00EA469F" w:rsidRPr="008B0CAD" w:rsidRDefault="00EA469F" w:rsidP="00633E99">
            <w:pPr>
              <w:rPr>
                <w:szCs w:val="20"/>
                <w:u w:val="single"/>
              </w:rPr>
            </w:pPr>
          </w:p>
        </w:tc>
        <w:tc>
          <w:tcPr>
            <w:tcW w:w="780" w:type="pct"/>
            <w:shd w:val="clear" w:color="auto" w:fill="auto"/>
            <w:vAlign w:val="center"/>
          </w:tcPr>
          <w:p w:rsidR="00EA469F" w:rsidRPr="008B0CAD" w:rsidRDefault="00EA469F" w:rsidP="00633E99">
            <w:pPr>
              <w:jc w:val="center"/>
              <w:rPr>
                <w:szCs w:val="20"/>
                <w:u w:val="single"/>
              </w:rPr>
            </w:pPr>
            <w:r w:rsidRPr="008B0CAD">
              <w:rPr>
                <w:szCs w:val="20"/>
                <w:u w:val="single"/>
              </w:rPr>
              <w:t>Argument 2</w:t>
            </w:r>
          </w:p>
        </w:tc>
        <w:tc>
          <w:tcPr>
            <w:tcW w:w="162" w:type="pct"/>
            <w:shd w:val="clear" w:color="auto" w:fill="auto"/>
            <w:vAlign w:val="center"/>
          </w:tcPr>
          <w:p w:rsidR="00EA469F" w:rsidRPr="008B0CAD" w:rsidRDefault="00EA469F" w:rsidP="00633E99">
            <w:pPr>
              <w:rPr>
                <w:szCs w:val="20"/>
                <w:u w:val="single"/>
              </w:rPr>
            </w:pPr>
          </w:p>
        </w:tc>
        <w:tc>
          <w:tcPr>
            <w:tcW w:w="1224" w:type="pct"/>
            <w:shd w:val="clear" w:color="auto" w:fill="auto"/>
            <w:vAlign w:val="center"/>
          </w:tcPr>
          <w:p w:rsidR="00EA469F" w:rsidRPr="008B0CAD" w:rsidRDefault="00EA469F" w:rsidP="00633E99">
            <w:pPr>
              <w:jc w:val="center"/>
              <w:rPr>
                <w:szCs w:val="20"/>
                <w:u w:val="single"/>
              </w:rPr>
            </w:pPr>
            <w:r w:rsidRPr="008B0CAD">
              <w:rPr>
                <w:szCs w:val="20"/>
                <w:u w:val="single"/>
              </w:rPr>
              <w:t>Argument 3</w:t>
            </w:r>
          </w:p>
        </w:tc>
        <w:tc>
          <w:tcPr>
            <w:tcW w:w="127" w:type="pct"/>
            <w:shd w:val="clear" w:color="auto" w:fill="auto"/>
            <w:vAlign w:val="center"/>
          </w:tcPr>
          <w:p w:rsidR="00EA469F" w:rsidRPr="008B0CAD" w:rsidRDefault="00EA469F" w:rsidP="00633E99">
            <w:pPr>
              <w:rPr>
                <w:szCs w:val="20"/>
                <w:u w:val="single"/>
              </w:rPr>
            </w:pPr>
          </w:p>
        </w:tc>
        <w:tc>
          <w:tcPr>
            <w:tcW w:w="806" w:type="pct"/>
            <w:shd w:val="clear" w:color="auto" w:fill="auto"/>
            <w:vAlign w:val="center"/>
          </w:tcPr>
          <w:p w:rsidR="00EA469F" w:rsidRPr="008B0CAD" w:rsidRDefault="00EA469F" w:rsidP="00633E99">
            <w:pPr>
              <w:jc w:val="center"/>
              <w:rPr>
                <w:szCs w:val="20"/>
                <w:u w:val="single"/>
              </w:rPr>
            </w:pPr>
            <w:r w:rsidRPr="008B0CAD">
              <w:rPr>
                <w:szCs w:val="20"/>
                <w:u w:val="single"/>
              </w:rPr>
              <w:t>Argument 4</w:t>
            </w:r>
          </w:p>
        </w:tc>
        <w:tc>
          <w:tcPr>
            <w:tcW w:w="133" w:type="pct"/>
            <w:shd w:val="clear" w:color="auto" w:fill="auto"/>
            <w:vAlign w:val="center"/>
          </w:tcPr>
          <w:p w:rsidR="00EA469F" w:rsidRPr="008B0CAD" w:rsidRDefault="00EA469F" w:rsidP="00633E99">
            <w:pPr>
              <w:rPr>
                <w:szCs w:val="20"/>
                <w:u w:val="single"/>
              </w:rPr>
            </w:pPr>
          </w:p>
        </w:tc>
      </w:tr>
      <w:tr w:rsidR="00EA469F" w:rsidRPr="0006639A" w:rsidTr="007B4C93">
        <w:tc>
          <w:tcPr>
            <w:tcW w:w="805" w:type="pct"/>
            <w:shd w:val="clear" w:color="auto" w:fill="auto"/>
            <w:vAlign w:val="center"/>
          </w:tcPr>
          <w:p w:rsidR="00EA469F" w:rsidRPr="0006639A" w:rsidRDefault="00EA469F" w:rsidP="00633E99">
            <w:r w:rsidRPr="0006639A">
              <w:t>Recherchev(</w:t>
            </w:r>
          </w:p>
        </w:tc>
        <w:tc>
          <w:tcPr>
            <w:tcW w:w="800" w:type="pct"/>
            <w:shd w:val="clear" w:color="auto" w:fill="auto"/>
            <w:vAlign w:val="center"/>
          </w:tcPr>
          <w:p w:rsidR="00EA469F" w:rsidRPr="0006639A" w:rsidRDefault="00EA469F" w:rsidP="00633E99">
            <w:pPr>
              <w:jc w:val="center"/>
            </w:pPr>
            <w:r w:rsidRPr="0006639A">
              <w:t>Référence à rechercher</w:t>
            </w:r>
          </w:p>
        </w:tc>
        <w:tc>
          <w:tcPr>
            <w:tcW w:w="163" w:type="pct"/>
            <w:shd w:val="clear" w:color="auto" w:fill="auto"/>
            <w:vAlign w:val="center"/>
          </w:tcPr>
          <w:p w:rsidR="00EA469F" w:rsidRPr="0006639A" w:rsidRDefault="00EA469F" w:rsidP="00633E99">
            <w:r w:rsidRPr="0006639A">
              <w:t>;</w:t>
            </w:r>
          </w:p>
        </w:tc>
        <w:tc>
          <w:tcPr>
            <w:tcW w:w="780" w:type="pct"/>
            <w:shd w:val="clear" w:color="auto" w:fill="auto"/>
            <w:vAlign w:val="center"/>
          </w:tcPr>
          <w:p w:rsidR="00EA469F" w:rsidRPr="0006639A" w:rsidRDefault="00EA469F" w:rsidP="00633E99">
            <w:pPr>
              <w:jc w:val="center"/>
            </w:pPr>
            <w:r w:rsidRPr="0006639A">
              <w:t>Plage de cellule de la base de données</w:t>
            </w:r>
          </w:p>
        </w:tc>
        <w:tc>
          <w:tcPr>
            <w:tcW w:w="162" w:type="pct"/>
            <w:shd w:val="clear" w:color="auto" w:fill="auto"/>
            <w:vAlign w:val="center"/>
          </w:tcPr>
          <w:p w:rsidR="00EA469F" w:rsidRPr="0006639A" w:rsidRDefault="00EA469F" w:rsidP="00633E99">
            <w:r w:rsidRPr="0006639A">
              <w:t>;</w:t>
            </w:r>
          </w:p>
        </w:tc>
        <w:tc>
          <w:tcPr>
            <w:tcW w:w="1224" w:type="pct"/>
            <w:shd w:val="clear" w:color="auto" w:fill="auto"/>
            <w:vAlign w:val="center"/>
          </w:tcPr>
          <w:p w:rsidR="00EA469F" w:rsidRPr="0006639A" w:rsidRDefault="00EA469F" w:rsidP="00633E99">
            <w:pPr>
              <w:jc w:val="center"/>
            </w:pPr>
            <w:r w:rsidRPr="0006639A">
              <w:t>Numéro de la colonne dans laquelle se trouve l’information à renvoyer</w:t>
            </w:r>
          </w:p>
        </w:tc>
        <w:tc>
          <w:tcPr>
            <w:tcW w:w="127" w:type="pct"/>
            <w:shd w:val="clear" w:color="auto" w:fill="auto"/>
            <w:vAlign w:val="center"/>
          </w:tcPr>
          <w:p w:rsidR="00EA469F" w:rsidRPr="0006639A" w:rsidRDefault="00EA469F" w:rsidP="00633E99">
            <w:r w:rsidRPr="0006639A">
              <w:t>;</w:t>
            </w:r>
          </w:p>
        </w:tc>
        <w:tc>
          <w:tcPr>
            <w:tcW w:w="806" w:type="pct"/>
            <w:shd w:val="clear" w:color="auto" w:fill="auto"/>
            <w:vAlign w:val="center"/>
          </w:tcPr>
          <w:p w:rsidR="00EA469F" w:rsidRPr="0006639A" w:rsidRDefault="00EA469F" w:rsidP="00633E99">
            <w:pPr>
              <w:jc w:val="center"/>
            </w:pPr>
            <w:r w:rsidRPr="0006639A">
              <w:t xml:space="preserve">Valeur </w:t>
            </w:r>
            <w:r w:rsidRPr="0006639A">
              <w:br/>
              <w:t>logique</w:t>
            </w:r>
            <w:r w:rsidRPr="0006639A">
              <w:br/>
              <w:t xml:space="preserve">FAUX </w:t>
            </w:r>
            <w:r w:rsidRPr="0006639A">
              <w:br/>
              <w:t>ou 0</w:t>
            </w:r>
          </w:p>
        </w:tc>
        <w:tc>
          <w:tcPr>
            <w:tcW w:w="133" w:type="pct"/>
            <w:shd w:val="clear" w:color="auto" w:fill="auto"/>
            <w:vAlign w:val="center"/>
          </w:tcPr>
          <w:p w:rsidR="00EA469F" w:rsidRPr="0006639A" w:rsidRDefault="00EA469F" w:rsidP="00633E99">
            <w:r w:rsidRPr="0006639A">
              <w:t>)</w:t>
            </w:r>
          </w:p>
        </w:tc>
      </w:tr>
    </w:tbl>
    <w:p w:rsidR="00EA469F" w:rsidRPr="0006639A" w:rsidRDefault="00EA469F" w:rsidP="00EA469F"/>
    <w:p w:rsidR="00EA469F" w:rsidRDefault="00EA469F" w:rsidP="00EA469F"/>
    <w:p w:rsidR="00EA469F" w:rsidRDefault="00EA469F" w:rsidP="00EA469F"/>
    <w:p w:rsidR="00225D92" w:rsidRPr="0029163F" w:rsidRDefault="00225D92" w:rsidP="00731921">
      <w:pPr>
        <w:rPr>
          <w:u w:val="single"/>
        </w:rPr>
      </w:pPr>
      <w:r w:rsidRPr="0029163F">
        <w:rPr>
          <w:u w:val="single"/>
        </w:rPr>
        <w:t>recherchev() avec argument logique FAUX ou 0</w:t>
      </w:r>
      <w:bookmarkEnd w:id="2"/>
      <w:r w:rsidR="00823D06" w:rsidRPr="0029163F">
        <w:rPr>
          <w:u w:val="single"/>
        </w:rPr>
        <w:t xml:space="preserve"> </w:t>
      </w:r>
      <w:r w:rsidR="00123164" w:rsidRPr="0029163F">
        <w:rPr>
          <w:u w:val="single"/>
        </w:rPr>
        <w:t>[Niveau 3]</w:t>
      </w:r>
    </w:p>
    <w:p w:rsidR="004C7CAC" w:rsidRPr="0029163F" w:rsidRDefault="004C7CAC" w:rsidP="00731921">
      <w:pPr>
        <w:rPr>
          <w:u w:val="single"/>
        </w:rPr>
      </w:pPr>
      <w:r w:rsidRPr="0029163F">
        <w:rPr>
          <w:u w:val="single"/>
        </w:rPr>
        <w:t xml:space="preserve">Présentation </w:t>
      </w:r>
      <w:r w:rsidR="00123164" w:rsidRPr="0029163F">
        <w:rPr>
          <w:u w:val="single"/>
        </w:rPr>
        <w:t>[Niveau 4]</w:t>
      </w:r>
    </w:p>
    <w:p w:rsidR="004C7CAC" w:rsidRDefault="004C7CAC" w:rsidP="00731921">
      <w:r>
        <w:t>La fonction recherchev() est utilisée le plus souvent pour rech</w:t>
      </w:r>
      <w:r w:rsidR="003E6D10">
        <w:t>ercher une donnée exacte dans la première colonne d’</w:t>
      </w:r>
      <w:r>
        <w:t>tableau et renvoyer une donnée se trouvant dans une colonne</w:t>
      </w:r>
      <w:r w:rsidR="003E6D10">
        <w:t xml:space="preserve"> se trouvant à droite.</w:t>
      </w:r>
    </w:p>
    <w:p w:rsidR="003E6D10" w:rsidRDefault="003E6D10" w:rsidP="00731921"/>
    <w:p w:rsidR="00FD5EE0" w:rsidRPr="0029163F" w:rsidRDefault="00FD5EE0" w:rsidP="00731921">
      <w:pPr>
        <w:rPr>
          <w:u w:val="single"/>
        </w:rPr>
      </w:pPr>
      <w:r w:rsidRPr="0029163F">
        <w:rPr>
          <w:u w:val="single"/>
        </w:rPr>
        <w:t>Exemple d’utilisation</w:t>
      </w:r>
      <w:r w:rsidR="00D936D8" w:rsidRPr="0029163F">
        <w:rPr>
          <w:u w:val="single"/>
        </w:rPr>
        <w:t xml:space="preserve"> avec u</w:t>
      </w:r>
      <w:r w:rsidR="00123164" w:rsidRPr="0029163F">
        <w:rPr>
          <w:u w:val="single"/>
        </w:rPr>
        <w:t>n argument logique faux ou 0 [Niveau 4]</w:t>
      </w:r>
    </w:p>
    <w:p w:rsidR="00225D92" w:rsidRPr="0006639A" w:rsidRDefault="00225D92" w:rsidP="00225D92">
      <w:r w:rsidRPr="0006639A">
        <w:t>Si nous nous référons à l’exemple ci-dessous, nous utiliserons la fonction recherchev en C5 pour écrire automatiquement la désignation</w:t>
      </w:r>
      <w:r w:rsidR="003E6D10">
        <w:t xml:space="preserve"> </w:t>
      </w:r>
      <w:r w:rsidR="00096B8B">
        <w:t xml:space="preserve">d’un produit </w:t>
      </w:r>
      <w:r w:rsidR="003E6D10">
        <w:t>dans une facture de telle manière à remplir cette dernière rapidement</w:t>
      </w:r>
      <w:r w:rsidRPr="0006639A">
        <w:t xml:space="preserve">. </w:t>
      </w:r>
    </w:p>
    <w:p w:rsidR="00225D92" w:rsidRPr="0006639A" w:rsidRDefault="00225D92" w:rsidP="00096B8B"/>
    <w:p w:rsidR="00225D92" w:rsidRPr="0006639A" w:rsidRDefault="00225D92" w:rsidP="00225D92">
      <w:r w:rsidRPr="0006639A">
        <w:t xml:space="preserve">Référence à rechercher : Cellule dans laquelle se trouve la référence que nous allons saisir manuellement et qu’Excel ira chercher dans la première colonne de notre base de données. Dans notre exemple B5. </w:t>
      </w:r>
    </w:p>
    <w:p w:rsidR="00225D92" w:rsidRPr="0006639A" w:rsidRDefault="00225D92" w:rsidP="00225D92">
      <w:r w:rsidRPr="0006639A">
        <w:t xml:space="preserve">Plage de cellule de la base de données : Liste de tous les articles, soit F4 :H7. </w:t>
      </w:r>
    </w:p>
    <w:p w:rsidR="00225D92" w:rsidRPr="0006639A" w:rsidRDefault="00225D92" w:rsidP="00225D92">
      <w:r w:rsidRPr="0006639A">
        <w:t>La référence des articles se trouve sur la colonne de gauche, c’est la colonne numéro 1.</w:t>
      </w:r>
    </w:p>
    <w:p w:rsidR="00225D92" w:rsidRPr="0006639A" w:rsidRDefault="00225D92" w:rsidP="00225D92">
      <w:r w:rsidRPr="0006639A">
        <w:t>Numéro de colonne à renvoyer : 2 si nous voulons la désignation, 3 si nous voulons le prix HT.</w:t>
      </w:r>
    </w:p>
    <w:p w:rsidR="00225D92" w:rsidRPr="0006639A" w:rsidRDefault="00225D92" w:rsidP="00225D92">
      <w:r w:rsidRPr="0006639A">
        <w:t xml:space="preserve">Valeur logique : FAUX ou 0 si nous voulons qu’Excel nous renvoie une erreur plutôt qu’une valeur approchée s’il ne trouve pas la bonne référence dans la base de données. </w:t>
      </w:r>
    </w:p>
    <w:p w:rsidR="00225D92" w:rsidRPr="0006639A" w:rsidRDefault="00225D92" w:rsidP="00225D92">
      <w:r w:rsidRPr="0006639A">
        <w:t xml:space="preserve">Il est préférable en effet qu’Excel nous dise que l’article est absent de la base de données plutôt qu’il nous mette à la place un autre article dont la référence est presque pareille mais qui correspond à un autre produit. </w:t>
      </w:r>
    </w:p>
    <w:p w:rsidR="00225D92" w:rsidRDefault="00225D92" w:rsidP="00225D92"/>
    <w:p w:rsidR="00225D92" w:rsidRDefault="00225D92" w:rsidP="00225D92">
      <w:r>
        <w:rPr>
          <w:noProof/>
        </w:rPr>
        <w:lastRenderedPageBreak/>
        <w:drawing>
          <wp:inline distT="0" distB="0" distL="0" distR="0" wp14:anchorId="26AD9CED" wp14:editId="6D69EBBD">
            <wp:extent cx="5772150" cy="27622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2762250"/>
                    </a:xfrm>
                    <a:prstGeom prst="rect">
                      <a:avLst/>
                    </a:prstGeom>
                    <a:noFill/>
                    <a:ln>
                      <a:noFill/>
                    </a:ln>
                  </pic:spPr>
                </pic:pic>
              </a:graphicData>
            </a:graphic>
          </wp:inline>
        </w:drawing>
      </w:r>
    </w:p>
    <w:p w:rsidR="00225D92" w:rsidRDefault="00225D92" w:rsidP="00225D92"/>
    <w:tbl>
      <w:tblPr>
        <w:tblW w:w="0" w:type="auto"/>
        <w:tblInd w:w="108" w:type="dxa"/>
        <w:tblLook w:val="04A0" w:firstRow="1" w:lastRow="0" w:firstColumn="1" w:lastColumn="0" w:noHBand="0" w:noVBand="1"/>
      </w:tblPr>
      <w:tblGrid>
        <w:gridCol w:w="1146"/>
        <w:gridCol w:w="8034"/>
      </w:tblGrid>
      <w:tr w:rsidR="00225D92" w:rsidRPr="0006639A" w:rsidTr="00244D2E">
        <w:tc>
          <w:tcPr>
            <w:tcW w:w="1138" w:type="dxa"/>
            <w:shd w:val="clear" w:color="auto" w:fill="auto"/>
            <w:vAlign w:val="center"/>
          </w:tcPr>
          <w:p w:rsidR="00225D92" w:rsidRPr="0006639A" w:rsidRDefault="00225D92" w:rsidP="00244D2E">
            <w:pPr>
              <w:rPr>
                <w:noProof/>
              </w:rPr>
            </w:pPr>
            <w:r>
              <w:rPr>
                <w:noProof/>
              </w:rPr>
              <w:drawing>
                <wp:inline distT="0" distB="0" distL="0" distR="0" wp14:anchorId="1385A1FB" wp14:editId="08A3D874">
                  <wp:extent cx="581025" cy="5334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l="627" t="22096" r="92126" b="69046"/>
                          <a:stretch>
                            <a:fillRect/>
                          </a:stretch>
                        </pic:blipFill>
                        <pic:spPr bwMode="auto">
                          <a:xfrm>
                            <a:off x="0" y="0"/>
                            <a:ext cx="581025" cy="533400"/>
                          </a:xfrm>
                          <a:prstGeom prst="rect">
                            <a:avLst/>
                          </a:prstGeom>
                          <a:noFill/>
                          <a:ln>
                            <a:noFill/>
                          </a:ln>
                        </pic:spPr>
                      </pic:pic>
                    </a:graphicData>
                  </a:graphic>
                </wp:inline>
              </w:drawing>
            </w:r>
          </w:p>
        </w:tc>
        <w:tc>
          <w:tcPr>
            <w:tcW w:w="8040" w:type="dxa"/>
            <w:shd w:val="clear" w:color="auto" w:fill="auto"/>
          </w:tcPr>
          <w:p w:rsidR="00225D92" w:rsidRPr="0006639A" w:rsidRDefault="00225D92" w:rsidP="00244D2E">
            <w:pPr>
              <w:rPr>
                <w:noProof/>
              </w:rPr>
            </w:pPr>
            <w:r w:rsidRPr="0006639A">
              <w:t>Attention, si vous saisissez la formule telle qu’elle est inscrite sur l’illustration précédente, elle renverra un résultat exact seulement si vous ne la recopiez pas. Or, dans une facture, il faudra qu’elle soit présente sur toute la colonne « Désignation ». Pour cela, pensez à mettre la référence de la base de données, c'est-à-dire le deuxième argument de la fonction, en référence absolue. Vous obtiendrez ceci :</w:t>
            </w:r>
          </w:p>
        </w:tc>
      </w:tr>
    </w:tbl>
    <w:p w:rsidR="00225D92" w:rsidRPr="0006639A" w:rsidRDefault="00225D92" w:rsidP="00225D92">
      <w:pPr>
        <w:rPr>
          <w:noProof/>
        </w:rPr>
      </w:pPr>
    </w:p>
    <w:p w:rsidR="00225D92" w:rsidRPr="0006639A" w:rsidRDefault="00225D92" w:rsidP="00225D92">
      <w:r w:rsidRPr="0006639A">
        <w:t>=recherchev(B5;$F$4;$H$7;2;faux)</w:t>
      </w:r>
    </w:p>
    <w:p w:rsidR="00225D92" w:rsidRPr="0006639A" w:rsidRDefault="00225D92" w:rsidP="00225D92"/>
    <w:p w:rsidR="00225D92" w:rsidRPr="0006639A" w:rsidRDefault="00225D92" w:rsidP="00225D92">
      <w:r w:rsidRPr="0006639A">
        <w:t>La fonction pourra alors être recopiée sans renvoyer d’erreurs sur toute la colonne.</w:t>
      </w:r>
    </w:p>
    <w:p w:rsidR="00225D92" w:rsidRPr="0006639A" w:rsidRDefault="00225D92" w:rsidP="00225D92"/>
    <w:p w:rsidR="00225D92" w:rsidRPr="0029163F" w:rsidRDefault="00225D92" w:rsidP="00731921">
      <w:pPr>
        <w:rPr>
          <w:u w:val="single"/>
        </w:rPr>
      </w:pPr>
      <w:bookmarkStart w:id="3" w:name="_Toc357069931"/>
      <w:r w:rsidRPr="0029163F">
        <w:rPr>
          <w:u w:val="single"/>
        </w:rPr>
        <w:t>recherchev() avec argument logique VRAI ou 1</w:t>
      </w:r>
      <w:bookmarkEnd w:id="3"/>
      <w:r w:rsidR="00823D06" w:rsidRPr="0029163F">
        <w:rPr>
          <w:u w:val="single"/>
        </w:rPr>
        <w:t xml:space="preserve"> </w:t>
      </w:r>
      <w:r w:rsidR="00123164" w:rsidRPr="0029163F">
        <w:rPr>
          <w:u w:val="single"/>
        </w:rPr>
        <w:t>[Niveau 3]</w:t>
      </w:r>
    </w:p>
    <w:p w:rsidR="00D936D8" w:rsidRDefault="00D936D8" w:rsidP="00731921"/>
    <w:p w:rsidR="00742550" w:rsidRPr="0029163F" w:rsidRDefault="00742550" w:rsidP="00731921">
      <w:pPr>
        <w:rPr>
          <w:u w:val="single"/>
        </w:rPr>
      </w:pPr>
      <w:r w:rsidRPr="0029163F">
        <w:rPr>
          <w:u w:val="single"/>
        </w:rPr>
        <w:t xml:space="preserve">Présentation </w:t>
      </w:r>
      <w:r w:rsidR="00123164" w:rsidRPr="0029163F">
        <w:rPr>
          <w:u w:val="single"/>
        </w:rPr>
        <w:t>[Niveau 4]</w:t>
      </w:r>
    </w:p>
    <w:p w:rsidR="00D936D8" w:rsidRDefault="00742550" w:rsidP="00731921">
      <w:r>
        <w:t xml:space="preserve">La fonction recherchev() </w:t>
      </w:r>
      <w:r w:rsidR="007B4C93">
        <w:t>peut être</w:t>
      </w:r>
      <w:r>
        <w:t xml:space="preserve"> utilisée pour chercher une valeur approchée dans un tableau et renvoyer une donnée se trouvant à droite.</w:t>
      </w:r>
    </w:p>
    <w:p w:rsidR="00742550" w:rsidRDefault="00742550" w:rsidP="00731921"/>
    <w:p w:rsidR="00742550" w:rsidRPr="0029163F" w:rsidRDefault="00742550" w:rsidP="00731921">
      <w:pPr>
        <w:rPr>
          <w:u w:val="single"/>
        </w:rPr>
      </w:pPr>
      <w:r w:rsidRPr="0029163F">
        <w:rPr>
          <w:u w:val="single"/>
        </w:rPr>
        <w:t xml:space="preserve">Exemple d’utilisation avec un argument logique VRAI ou 1 </w:t>
      </w:r>
      <w:r w:rsidR="00123164" w:rsidRPr="0029163F">
        <w:rPr>
          <w:u w:val="single"/>
        </w:rPr>
        <w:t>[Niveau 4]</w:t>
      </w:r>
    </w:p>
    <w:p w:rsidR="00225D92" w:rsidRPr="0006639A" w:rsidRDefault="00225D92" w:rsidP="00225D92">
      <w:r w:rsidRPr="0006639A">
        <w:t xml:space="preserve">L’exemple que je vous présente à présent est donné à titre indicatif, il ne figurera pas dans l’évaluation sur Excel. </w:t>
      </w:r>
    </w:p>
    <w:p w:rsidR="00225D92" w:rsidRDefault="00225D92" w:rsidP="00225D92"/>
    <w:p w:rsidR="00225D92" w:rsidRDefault="00225D92" w:rsidP="00225D92">
      <w:r>
        <w:rPr>
          <w:noProof/>
        </w:rPr>
        <w:drawing>
          <wp:inline distT="0" distB="0" distL="0" distR="0" wp14:anchorId="10B38B72" wp14:editId="52F95BD2">
            <wp:extent cx="4219575" cy="20859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085975"/>
                    </a:xfrm>
                    <a:prstGeom prst="rect">
                      <a:avLst/>
                    </a:prstGeom>
                    <a:noFill/>
                    <a:ln>
                      <a:noFill/>
                    </a:ln>
                  </pic:spPr>
                </pic:pic>
              </a:graphicData>
            </a:graphic>
          </wp:inline>
        </w:drawing>
      </w:r>
    </w:p>
    <w:p w:rsidR="00225D92" w:rsidRPr="003B6554" w:rsidRDefault="00225D92" w:rsidP="00225D92"/>
    <w:p w:rsidR="00225D92" w:rsidRPr="0006639A" w:rsidRDefault="00225D92" w:rsidP="00225D92">
      <w:r w:rsidRPr="0006639A">
        <w:t>Nous désirons afficher le taux de remise en fonction du prix Hors Taxes.</w:t>
      </w:r>
    </w:p>
    <w:p w:rsidR="00225D92" w:rsidRPr="0006639A" w:rsidRDefault="00225D92" w:rsidP="00225D92">
      <w:r w:rsidRPr="0006639A">
        <w:t>Le tableau dans lequel se trouve notre base de données est trié dans l’ordre croissant.</w:t>
      </w:r>
    </w:p>
    <w:p w:rsidR="00225D92" w:rsidRPr="0006639A" w:rsidRDefault="00225D92" w:rsidP="00225D92">
      <w:r w:rsidRPr="0006639A">
        <w:lastRenderedPageBreak/>
        <w:t>Avec l’argument logique VRAI ou 1, Excel peut renvoyer une valeur approchée s’il ne trouve pas la référence exacte dans ce tableau, ainsi, si je saisi 7 500 en C2, il va me renvoyer l’information qu’il trouvera en fonction de la valeur immédiatement inférieure en C3.</w:t>
      </w:r>
    </w:p>
    <w:p w:rsidR="00225D92" w:rsidRPr="0006639A" w:rsidRDefault="00225D92" w:rsidP="00225D92">
      <w:r w:rsidRPr="0006639A">
        <w:t xml:space="preserve">C'est-à-dire 0,05. Nous devons pour afficher 5% appliquer à la cellule C3 le format pourcentage en cliquant sur l’icône </w:t>
      </w:r>
      <w:r>
        <w:rPr>
          <w:noProof/>
        </w:rPr>
        <w:drawing>
          <wp:inline distT="0" distB="0" distL="0" distR="0" wp14:anchorId="43446519" wp14:editId="31E759CF">
            <wp:extent cx="123825" cy="1143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06639A">
        <w:t>.</w:t>
      </w:r>
    </w:p>
    <w:p w:rsidR="00225D92" w:rsidRPr="0006639A" w:rsidRDefault="00225D92" w:rsidP="00225D92">
      <w:r w:rsidRPr="0006639A">
        <w:t>Remarquez que comme nous ne recopierons pas la formule, il n’est pas nécessaire d’appliquer à la référence de la base de données des $ pour la transformer en valeur absolue.</w:t>
      </w:r>
    </w:p>
    <w:p w:rsidR="00225D92" w:rsidRDefault="00225D92" w:rsidP="00225D92"/>
    <w:p w:rsidR="00225D92" w:rsidRPr="0029163F" w:rsidRDefault="00225D92" w:rsidP="00731921">
      <w:pPr>
        <w:rPr>
          <w:u w:val="single"/>
        </w:rPr>
      </w:pPr>
      <w:bookmarkStart w:id="4" w:name="_Toc357069932"/>
      <w:r w:rsidRPr="0029163F">
        <w:rPr>
          <w:u w:val="single"/>
        </w:rPr>
        <w:t>La fonction si()</w:t>
      </w:r>
      <w:bookmarkEnd w:id="4"/>
      <w:r w:rsidR="00823D06" w:rsidRPr="0029163F">
        <w:rPr>
          <w:u w:val="single"/>
        </w:rPr>
        <w:t xml:space="preserve"> </w:t>
      </w:r>
      <w:r w:rsidR="00123164" w:rsidRPr="0029163F">
        <w:rPr>
          <w:u w:val="single"/>
        </w:rPr>
        <w:t>[Niveau 2]</w:t>
      </w:r>
    </w:p>
    <w:p w:rsidR="00225D92" w:rsidRDefault="00225D92" w:rsidP="00225D92"/>
    <w:p w:rsidR="00225D92" w:rsidRPr="0006639A" w:rsidRDefault="00225D92" w:rsidP="00225D92">
      <w:r w:rsidRPr="0006639A">
        <w:t xml:space="preserve">La fonction si() est l’une des plus importantes fonction à connaitre d’Excel. Elle permet en quelque sorte, à Excel, de prendre des décisions. </w:t>
      </w:r>
    </w:p>
    <w:p w:rsidR="00225D92" w:rsidRPr="0006639A" w:rsidRDefault="00225D92" w:rsidP="00225D92">
      <w:r w:rsidRPr="0006639A">
        <w:t>Prenons l’exemple d’une facture. Nous voudrions Qu’Excel vérifie le résultat se trouvant dans la cellule contenant le montant HT, si ce montant est inférieur à 1 000,00 € il devra appliquer une remise de 3%, sinon il devra appliquer une remise de 5%.</w:t>
      </w:r>
    </w:p>
    <w:p w:rsidR="00225D92" w:rsidRPr="0006639A" w:rsidRDefault="00225D92" w:rsidP="00225D92"/>
    <w:p w:rsidR="00225D92" w:rsidRPr="0029163F" w:rsidRDefault="00225D92" w:rsidP="00731921">
      <w:pPr>
        <w:rPr>
          <w:u w:val="single"/>
        </w:rPr>
      </w:pPr>
      <w:bookmarkStart w:id="5" w:name="_Toc357069933"/>
      <w:r w:rsidRPr="0029163F">
        <w:rPr>
          <w:u w:val="single"/>
        </w:rPr>
        <w:t>Les tests logiques</w:t>
      </w:r>
      <w:bookmarkEnd w:id="5"/>
      <w:r w:rsidR="0075108D" w:rsidRPr="0029163F">
        <w:rPr>
          <w:u w:val="single"/>
        </w:rPr>
        <w:t xml:space="preserve"> </w:t>
      </w:r>
      <w:r w:rsidR="00123164" w:rsidRPr="0029163F">
        <w:rPr>
          <w:u w:val="single"/>
        </w:rPr>
        <w:t>[Niveau 3]</w:t>
      </w:r>
    </w:p>
    <w:p w:rsidR="00414E2E" w:rsidRPr="0029163F" w:rsidRDefault="00414E2E" w:rsidP="00731921">
      <w:pPr>
        <w:rPr>
          <w:u w:val="single"/>
        </w:rPr>
      </w:pPr>
      <w:r w:rsidRPr="0029163F">
        <w:rPr>
          <w:u w:val="single"/>
        </w:rPr>
        <w:t xml:space="preserve">Présentation </w:t>
      </w:r>
      <w:r w:rsidR="00123164" w:rsidRPr="0029163F">
        <w:rPr>
          <w:u w:val="single"/>
        </w:rPr>
        <w:t>[Niveau 4]</w:t>
      </w:r>
    </w:p>
    <w:p w:rsidR="00225D92" w:rsidRPr="0006639A" w:rsidRDefault="00225D92" w:rsidP="00225D92">
      <w:r w:rsidRPr="0006639A">
        <w:t>Pour vérifier si la cellule du montant HT contient une valeur inférieure à 1 000,00 € nous devons effectuer un test logique. Un test logique est une formule qui ne renvoie pas un résultat sous la forme numérique mais sous la forme de VRAI ou FAUX.</w:t>
      </w:r>
    </w:p>
    <w:p w:rsidR="00225D92" w:rsidRPr="0006639A" w:rsidRDefault="00225D92" w:rsidP="00225D92">
      <w:r w:rsidRPr="0006639A">
        <w:t>Pour créer ce test logique nous utiliserons des opérateurs logiques que l’on appelle également opérateurs de comparaison. Nous connaissons déjà les opérateurs arithmétiques, ils permettent de calculer avec des nombres et de renvoyer le résultat d’un calcul, ce sont +, -, * et /.</w:t>
      </w:r>
    </w:p>
    <w:p w:rsidR="00414E2E" w:rsidRDefault="00414E2E" w:rsidP="00225D92"/>
    <w:p w:rsidR="00414E2E" w:rsidRPr="0029163F" w:rsidRDefault="003D4A15" w:rsidP="00731921">
      <w:pPr>
        <w:rPr>
          <w:u w:val="single"/>
        </w:rPr>
      </w:pPr>
      <w:r w:rsidRPr="0029163F">
        <w:rPr>
          <w:u w:val="single"/>
        </w:rPr>
        <w:t>Les o</w:t>
      </w:r>
      <w:r w:rsidR="00123164" w:rsidRPr="0029163F">
        <w:rPr>
          <w:u w:val="single"/>
        </w:rPr>
        <w:t>pérateurs logiques [Niveau 4]</w:t>
      </w:r>
    </w:p>
    <w:p w:rsidR="00225D92" w:rsidRPr="0006639A" w:rsidRDefault="00225D92" w:rsidP="00225D92">
      <w:r w:rsidRPr="0006639A">
        <w:t>Les opérateurs logiques sont les suivant :</w:t>
      </w:r>
    </w:p>
    <w:p w:rsidR="00225D92" w:rsidRPr="0006639A" w:rsidRDefault="00225D92" w:rsidP="00225D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tblGrid>
      <w:tr w:rsidR="00225D92" w:rsidRPr="0006639A" w:rsidTr="00244D2E">
        <w:trPr>
          <w:jc w:val="center"/>
        </w:trPr>
        <w:tc>
          <w:tcPr>
            <w:tcW w:w="675" w:type="dxa"/>
            <w:shd w:val="clear" w:color="auto" w:fill="auto"/>
          </w:tcPr>
          <w:p w:rsidR="00225D92" w:rsidRPr="0006639A" w:rsidRDefault="00225D92" w:rsidP="00244D2E">
            <w:r w:rsidRPr="0006639A">
              <w:t>=</w:t>
            </w:r>
          </w:p>
        </w:tc>
        <w:tc>
          <w:tcPr>
            <w:tcW w:w="2552" w:type="dxa"/>
            <w:shd w:val="clear" w:color="auto" w:fill="auto"/>
          </w:tcPr>
          <w:p w:rsidR="00225D92" w:rsidRPr="0006639A" w:rsidRDefault="00225D92" w:rsidP="00244D2E">
            <w:r w:rsidRPr="0006639A">
              <w:t>Egal à</w:t>
            </w:r>
          </w:p>
        </w:tc>
      </w:tr>
      <w:tr w:rsidR="00225D92" w:rsidRPr="0006639A" w:rsidTr="00244D2E">
        <w:trPr>
          <w:jc w:val="center"/>
        </w:trPr>
        <w:tc>
          <w:tcPr>
            <w:tcW w:w="675" w:type="dxa"/>
            <w:shd w:val="clear" w:color="auto" w:fill="auto"/>
          </w:tcPr>
          <w:p w:rsidR="00225D92" w:rsidRPr="0006639A" w:rsidRDefault="00225D92" w:rsidP="00244D2E">
            <w:r w:rsidRPr="0006639A">
              <w:t>&lt;</w:t>
            </w:r>
          </w:p>
        </w:tc>
        <w:tc>
          <w:tcPr>
            <w:tcW w:w="2552" w:type="dxa"/>
            <w:shd w:val="clear" w:color="auto" w:fill="auto"/>
          </w:tcPr>
          <w:p w:rsidR="00225D92" w:rsidRPr="0006639A" w:rsidRDefault="00225D92" w:rsidP="00244D2E">
            <w:r w:rsidRPr="0006639A">
              <w:t>Inférieur à</w:t>
            </w:r>
          </w:p>
        </w:tc>
      </w:tr>
      <w:tr w:rsidR="00225D92" w:rsidRPr="0006639A" w:rsidTr="00244D2E">
        <w:trPr>
          <w:jc w:val="center"/>
        </w:trPr>
        <w:tc>
          <w:tcPr>
            <w:tcW w:w="675" w:type="dxa"/>
            <w:shd w:val="clear" w:color="auto" w:fill="auto"/>
          </w:tcPr>
          <w:p w:rsidR="00225D92" w:rsidRPr="0006639A" w:rsidRDefault="00225D92" w:rsidP="00244D2E">
            <w:r w:rsidRPr="0006639A">
              <w:t>&gt;</w:t>
            </w:r>
          </w:p>
        </w:tc>
        <w:tc>
          <w:tcPr>
            <w:tcW w:w="2552" w:type="dxa"/>
            <w:shd w:val="clear" w:color="auto" w:fill="auto"/>
          </w:tcPr>
          <w:p w:rsidR="00225D92" w:rsidRPr="0006639A" w:rsidRDefault="00225D92" w:rsidP="00244D2E">
            <w:r w:rsidRPr="0006639A">
              <w:t>Supérieur à</w:t>
            </w:r>
          </w:p>
        </w:tc>
      </w:tr>
      <w:tr w:rsidR="00225D92" w:rsidRPr="0006639A" w:rsidTr="00244D2E">
        <w:trPr>
          <w:jc w:val="center"/>
        </w:trPr>
        <w:tc>
          <w:tcPr>
            <w:tcW w:w="675" w:type="dxa"/>
            <w:shd w:val="clear" w:color="auto" w:fill="auto"/>
          </w:tcPr>
          <w:p w:rsidR="00225D92" w:rsidRPr="0006639A" w:rsidRDefault="00225D92" w:rsidP="00244D2E">
            <w:r w:rsidRPr="0006639A">
              <w:t>&lt;=</w:t>
            </w:r>
          </w:p>
        </w:tc>
        <w:tc>
          <w:tcPr>
            <w:tcW w:w="2552" w:type="dxa"/>
            <w:shd w:val="clear" w:color="auto" w:fill="auto"/>
          </w:tcPr>
          <w:p w:rsidR="00225D92" w:rsidRPr="0006639A" w:rsidRDefault="00225D92" w:rsidP="00244D2E">
            <w:r w:rsidRPr="0006639A">
              <w:t>Inférieur ou égal à</w:t>
            </w:r>
          </w:p>
        </w:tc>
      </w:tr>
      <w:tr w:rsidR="00225D92" w:rsidRPr="0006639A" w:rsidTr="00244D2E">
        <w:trPr>
          <w:jc w:val="center"/>
        </w:trPr>
        <w:tc>
          <w:tcPr>
            <w:tcW w:w="675" w:type="dxa"/>
            <w:shd w:val="clear" w:color="auto" w:fill="auto"/>
          </w:tcPr>
          <w:p w:rsidR="00225D92" w:rsidRPr="0006639A" w:rsidRDefault="00225D92" w:rsidP="00244D2E">
            <w:r w:rsidRPr="0006639A">
              <w:t>&gt;=</w:t>
            </w:r>
          </w:p>
        </w:tc>
        <w:tc>
          <w:tcPr>
            <w:tcW w:w="2552" w:type="dxa"/>
            <w:shd w:val="clear" w:color="auto" w:fill="auto"/>
          </w:tcPr>
          <w:p w:rsidR="00225D92" w:rsidRPr="0006639A" w:rsidRDefault="00225D92" w:rsidP="00244D2E">
            <w:r w:rsidRPr="0006639A">
              <w:t>Supérieur ou égal à</w:t>
            </w:r>
          </w:p>
        </w:tc>
      </w:tr>
      <w:tr w:rsidR="00225D92" w:rsidRPr="0006639A" w:rsidTr="00244D2E">
        <w:trPr>
          <w:jc w:val="center"/>
        </w:trPr>
        <w:tc>
          <w:tcPr>
            <w:tcW w:w="675" w:type="dxa"/>
            <w:shd w:val="clear" w:color="auto" w:fill="auto"/>
          </w:tcPr>
          <w:p w:rsidR="00225D92" w:rsidRPr="0006639A" w:rsidRDefault="00225D92" w:rsidP="00244D2E">
            <w:r w:rsidRPr="0006639A">
              <w:t>&lt;&gt;</w:t>
            </w:r>
          </w:p>
        </w:tc>
        <w:tc>
          <w:tcPr>
            <w:tcW w:w="2552" w:type="dxa"/>
            <w:shd w:val="clear" w:color="auto" w:fill="auto"/>
          </w:tcPr>
          <w:p w:rsidR="00225D92" w:rsidRPr="0006639A" w:rsidRDefault="00225D92" w:rsidP="00244D2E">
            <w:r w:rsidRPr="0006639A">
              <w:t>Différent de</w:t>
            </w:r>
          </w:p>
        </w:tc>
      </w:tr>
    </w:tbl>
    <w:p w:rsidR="00225D92" w:rsidRPr="0006639A" w:rsidRDefault="00225D92" w:rsidP="00225D92"/>
    <w:p w:rsidR="003D4A15" w:rsidRPr="0029163F" w:rsidRDefault="003D4A15" w:rsidP="00731921">
      <w:pPr>
        <w:rPr>
          <w:u w:val="single"/>
        </w:rPr>
      </w:pPr>
      <w:r w:rsidRPr="0029163F">
        <w:rPr>
          <w:u w:val="single"/>
        </w:rPr>
        <w:t xml:space="preserve">Exemple d’utilisation d’un test logique </w:t>
      </w:r>
      <w:r w:rsidR="00123164" w:rsidRPr="0029163F">
        <w:rPr>
          <w:u w:val="single"/>
        </w:rPr>
        <w:t>[Niveau 4]</w:t>
      </w:r>
    </w:p>
    <w:p w:rsidR="00225D92" w:rsidRPr="0006639A" w:rsidRDefault="00225D92" w:rsidP="00225D92">
      <w:r w:rsidRPr="0006639A">
        <w:t>Ainsi, dans notre exemple de facture pour savoir si le montant HT est inférieur à 1 000,00€ nous utiliserons cette formule de calcul logique dans la cellule C4 :</w:t>
      </w:r>
    </w:p>
    <w:p w:rsidR="00225D92" w:rsidRPr="0006639A" w:rsidRDefault="00225D92" w:rsidP="00225D92"/>
    <w:p w:rsidR="00225D92" w:rsidRPr="0006639A" w:rsidRDefault="00225D92" w:rsidP="00225D92">
      <w:r w:rsidRPr="0006639A">
        <w:t>=C2&lt;1000</w:t>
      </w:r>
    </w:p>
    <w:p w:rsidR="00225D92" w:rsidRPr="0006639A" w:rsidRDefault="00225D92" w:rsidP="00225D92"/>
    <w:p w:rsidR="00225D92" w:rsidRPr="0006639A" w:rsidRDefault="00225D92" w:rsidP="00225D92">
      <w:r w:rsidRPr="0006639A">
        <w:t>Le résultat est vrai si 750 est saisi en C2, il est faux si C2 contient 1100.</w:t>
      </w:r>
    </w:p>
    <w:p w:rsidR="00225D92" w:rsidRPr="0006639A" w:rsidRDefault="00225D92" w:rsidP="00225D92"/>
    <w:p w:rsidR="00225D92" w:rsidRPr="0006639A" w:rsidRDefault="00225D92" w:rsidP="00225D92">
      <w:r>
        <w:rPr>
          <w:noProof/>
        </w:rPr>
        <w:drawing>
          <wp:inline distT="0" distB="0" distL="0" distR="0" wp14:anchorId="136D18FE" wp14:editId="5B6483FD">
            <wp:extent cx="2486025" cy="13811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381125"/>
                    </a:xfrm>
                    <a:prstGeom prst="rect">
                      <a:avLst/>
                    </a:prstGeom>
                    <a:noFill/>
                    <a:ln>
                      <a:noFill/>
                    </a:ln>
                  </pic:spPr>
                </pic:pic>
              </a:graphicData>
            </a:graphic>
          </wp:inline>
        </w:drawing>
      </w:r>
      <w:r w:rsidRPr="0006639A">
        <w:t xml:space="preserve">          </w:t>
      </w:r>
      <w:r>
        <w:rPr>
          <w:noProof/>
        </w:rPr>
        <w:drawing>
          <wp:inline distT="0" distB="0" distL="0" distR="0" wp14:anchorId="3A287832" wp14:editId="3D97F699">
            <wp:extent cx="2505075" cy="13906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1390650"/>
                    </a:xfrm>
                    <a:prstGeom prst="rect">
                      <a:avLst/>
                    </a:prstGeom>
                    <a:noFill/>
                    <a:ln>
                      <a:noFill/>
                    </a:ln>
                  </pic:spPr>
                </pic:pic>
              </a:graphicData>
            </a:graphic>
          </wp:inline>
        </w:drawing>
      </w:r>
    </w:p>
    <w:p w:rsidR="00225D92" w:rsidRPr="0006639A" w:rsidRDefault="00225D92" w:rsidP="00225D92"/>
    <w:p w:rsidR="00225D92" w:rsidRPr="0006639A" w:rsidRDefault="00225D92" w:rsidP="00225D92">
      <w:r w:rsidRPr="0006639A">
        <w:lastRenderedPageBreak/>
        <w:t>Maintenant, comment utiliser ce résultat dans une formule pour qu’Excel prenne une décision ?</w:t>
      </w:r>
    </w:p>
    <w:p w:rsidR="00123164" w:rsidRDefault="00225D92" w:rsidP="00731921">
      <w:r w:rsidRPr="0006639A">
        <w:t>En utilisant la fonction si().</w:t>
      </w:r>
    </w:p>
    <w:p w:rsidR="00123164" w:rsidRDefault="00123164" w:rsidP="00731921"/>
    <w:p w:rsidR="00225D92" w:rsidRPr="0029163F" w:rsidRDefault="00225D92" w:rsidP="00731921">
      <w:pPr>
        <w:rPr>
          <w:u w:val="single"/>
        </w:rPr>
      </w:pPr>
      <w:bookmarkStart w:id="6" w:name="_Toc357069934"/>
      <w:r w:rsidRPr="0029163F">
        <w:rPr>
          <w:u w:val="single"/>
        </w:rPr>
        <w:t>Utilisation de la fonction si()</w:t>
      </w:r>
      <w:bookmarkEnd w:id="6"/>
      <w:r w:rsidR="003D4A15" w:rsidRPr="0029163F">
        <w:rPr>
          <w:u w:val="single"/>
        </w:rPr>
        <w:t xml:space="preserve"> </w:t>
      </w:r>
      <w:r w:rsidR="00123164" w:rsidRPr="0029163F">
        <w:rPr>
          <w:u w:val="single"/>
        </w:rPr>
        <w:t>[Niveau 3]</w:t>
      </w:r>
    </w:p>
    <w:p w:rsidR="00225D92" w:rsidRPr="0006639A" w:rsidRDefault="00225D92" w:rsidP="00225D92">
      <w:r w:rsidRPr="0006639A">
        <w:t>Voici comment elle se présente :</w:t>
      </w:r>
    </w:p>
    <w:p w:rsidR="00225D92" w:rsidRPr="0006639A" w:rsidRDefault="00225D92" w:rsidP="00225D92"/>
    <w:tbl>
      <w:tblPr>
        <w:tblW w:w="0" w:type="auto"/>
        <w:jc w:val="center"/>
        <w:tblLook w:val="04A0" w:firstRow="1" w:lastRow="0" w:firstColumn="1" w:lastColumn="0" w:noHBand="0" w:noVBand="1"/>
      </w:tblPr>
      <w:tblGrid>
        <w:gridCol w:w="724"/>
        <w:gridCol w:w="1520"/>
        <w:gridCol w:w="456"/>
        <w:gridCol w:w="1520"/>
        <w:gridCol w:w="456"/>
        <w:gridCol w:w="1519"/>
        <w:gridCol w:w="457"/>
      </w:tblGrid>
      <w:tr w:rsidR="00225D92" w:rsidRPr="0006639A" w:rsidTr="00244D2E">
        <w:trPr>
          <w:trHeight w:val="662"/>
          <w:jc w:val="center"/>
        </w:trPr>
        <w:tc>
          <w:tcPr>
            <w:tcW w:w="724" w:type="dxa"/>
            <w:shd w:val="clear" w:color="auto" w:fill="auto"/>
            <w:vAlign w:val="center"/>
          </w:tcPr>
          <w:p w:rsidR="00225D92" w:rsidRPr="0006639A" w:rsidRDefault="00225D92" w:rsidP="00244D2E">
            <w:pPr>
              <w:jc w:val="center"/>
            </w:pPr>
          </w:p>
        </w:tc>
        <w:tc>
          <w:tcPr>
            <w:tcW w:w="1520" w:type="dxa"/>
            <w:shd w:val="clear" w:color="auto" w:fill="auto"/>
            <w:vAlign w:val="center"/>
          </w:tcPr>
          <w:p w:rsidR="00225D92" w:rsidRPr="0006639A" w:rsidRDefault="00225D92" w:rsidP="00244D2E">
            <w:pPr>
              <w:jc w:val="center"/>
              <w:rPr>
                <w:noProof/>
              </w:rPr>
            </w:pPr>
            <w:r>
              <w:rPr>
                <w:noProof/>
              </w:rPr>
              <w:t>Argument 1</w:t>
            </w:r>
          </w:p>
        </w:tc>
        <w:tc>
          <w:tcPr>
            <w:tcW w:w="456" w:type="dxa"/>
            <w:shd w:val="clear" w:color="auto" w:fill="auto"/>
            <w:vAlign w:val="center"/>
          </w:tcPr>
          <w:p w:rsidR="00225D92" w:rsidRPr="0006639A" w:rsidRDefault="00225D92" w:rsidP="00244D2E">
            <w:pPr>
              <w:jc w:val="center"/>
            </w:pPr>
          </w:p>
        </w:tc>
        <w:tc>
          <w:tcPr>
            <w:tcW w:w="1520" w:type="dxa"/>
            <w:shd w:val="clear" w:color="auto" w:fill="auto"/>
            <w:vAlign w:val="center"/>
          </w:tcPr>
          <w:p w:rsidR="00225D92" w:rsidRPr="0006639A" w:rsidRDefault="00225D92" w:rsidP="00244D2E">
            <w:pPr>
              <w:jc w:val="center"/>
              <w:rPr>
                <w:noProof/>
              </w:rPr>
            </w:pPr>
            <w:r>
              <w:rPr>
                <w:noProof/>
              </w:rPr>
              <w:t>Argument 2</w:t>
            </w:r>
          </w:p>
        </w:tc>
        <w:tc>
          <w:tcPr>
            <w:tcW w:w="456" w:type="dxa"/>
            <w:shd w:val="clear" w:color="auto" w:fill="auto"/>
            <w:vAlign w:val="center"/>
          </w:tcPr>
          <w:p w:rsidR="00225D92" w:rsidRPr="0006639A" w:rsidRDefault="00225D92" w:rsidP="00244D2E">
            <w:pPr>
              <w:jc w:val="center"/>
            </w:pPr>
          </w:p>
        </w:tc>
        <w:tc>
          <w:tcPr>
            <w:tcW w:w="1519" w:type="dxa"/>
            <w:shd w:val="clear" w:color="auto" w:fill="auto"/>
            <w:vAlign w:val="center"/>
          </w:tcPr>
          <w:p w:rsidR="00225D92" w:rsidRPr="0006639A" w:rsidRDefault="00225D92" w:rsidP="00244D2E">
            <w:pPr>
              <w:jc w:val="center"/>
            </w:pPr>
            <w:r>
              <w:t>Argument 3</w:t>
            </w:r>
          </w:p>
        </w:tc>
        <w:tc>
          <w:tcPr>
            <w:tcW w:w="457" w:type="dxa"/>
            <w:shd w:val="clear" w:color="auto" w:fill="auto"/>
            <w:vAlign w:val="center"/>
          </w:tcPr>
          <w:p w:rsidR="00225D92" w:rsidRPr="0006639A" w:rsidRDefault="00225D92" w:rsidP="00244D2E">
            <w:pPr>
              <w:jc w:val="center"/>
            </w:pPr>
          </w:p>
        </w:tc>
      </w:tr>
      <w:tr w:rsidR="00225D92" w:rsidRPr="0006639A" w:rsidTr="00244D2E">
        <w:trPr>
          <w:trHeight w:val="994"/>
          <w:jc w:val="center"/>
        </w:trPr>
        <w:tc>
          <w:tcPr>
            <w:tcW w:w="724" w:type="dxa"/>
            <w:shd w:val="clear" w:color="auto" w:fill="auto"/>
            <w:vAlign w:val="center"/>
          </w:tcPr>
          <w:p w:rsidR="00225D92" w:rsidRPr="0006639A" w:rsidRDefault="00225D92" w:rsidP="00244D2E">
            <w:pPr>
              <w:jc w:val="center"/>
            </w:pPr>
            <w:r w:rsidRPr="0006639A">
              <w:t>=si(</w:t>
            </w:r>
          </w:p>
        </w:tc>
        <w:tc>
          <w:tcPr>
            <w:tcW w:w="1520" w:type="dxa"/>
            <w:shd w:val="clear" w:color="auto" w:fill="auto"/>
            <w:vAlign w:val="center"/>
          </w:tcPr>
          <w:p w:rsidR="00225D92" w:rsidRPr="004F54CD" w:rsidRDefault="00225D92" w:rsidP="00244D2E">
            <w:pPr>
              <w:jc w:val="center"/>
              <w:rPr>
                <w:sz w:val="16"/>
                <w:szCs w:val="16"/>
              </w:rPr>
            </w:pPr>
          </w:p>
          <w:p w:rsidR="00225D92" w:rsidRPr="0006639A" w:rsidRDefault="00225D92" w:rsidP="00244D2E">
            <w:pPr>
              <w:jc w:val="center"/>
            </w:pPr>
            <w:r>
              <w:rPr>
                <w:noProof/>
              </w:rPr>
              <mc:AlternateContent>
                <mc:Choice Requires="wps">
                  <w:drawing>
                    <wp:anchor distT="0" distB="0" distL="114300" distR="114300" simplePos="0" relativeHeight="251659264" behindDoc="0" locked="0" layoutInCell="1" allowOverlap="1" wp14:anchorId="09DC1CA8" wp14:editId="5C442109">
                      <wp:simplePos x="0" y="0"/>
                      <wp:positionH relativeFrom="margin">
                        <wp:posOffset>885190</wp:posOffset>
                      </wp:positionH>
                      <wp:positionV relativeFrom="margin">
                        <wp:posOffset>499110</wp:posOffset>
                      </wp:positionV>
                      <wp:extent cx="281940" cy="252730"/>
                      <wp:effectExtent l="33655" t="5715" r="27305" b="8255"/>
                      <wp:wrapNone/>
                      <wp:docPr id="13" name="Flèche vers le b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52730"/>
                              </a:xfrm>
                              <a:prstGeom prst="downArrow">
                                <a:avLst>
                                  <a:gd name="adj1" fmla="val 50000"/>
                                  <a:gd name="adj2" fmla="val 250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3" o:spid="_x0000_s1026" type="#_x0000_t67" style="position:absolute;margin-left:69.7pt;margin-top:39.3pt;width:22.2pt;height:1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" filled="f">
                      <w10:wrap anchorx="margin" anchory="margin"/>
                    </v:shape>
                  </w:pict>
                </mc:Fallback>
              </mc:AlternateContent>
            </w:r>
            <w:r w:rsidRPr="0006639A">
              <w:t>Test logique</w:t>
            </w:r>
          </w:p>
        </w:tc>
        <w:tc>
          <w:tcPr>
            <w:tcW w:w="456" w:type="dxa"/>
            <w:shd w:val="clear" w:color="auto" w:fill="auto"/>
            <w:vAlign w:val="center"/>
          </w:tcPr>
          <w:p w:rsidR="00225D92" w:rsidRPr="0006639A" w:rsidRDefault="00225D92" w:rsidP="00244D2E">
            <w:pPr>
              <w:jc w:val="center"/>
            </w:pPr>
            <w:r w:rsidRPr="0006639A">
              <w:t>;</w:t>
            </w:r>
          </w:p>
        </w:tc>
        <w:tc>
          <w:tcPr>
            <w:tcW w:w="1520" w:type="dxa"/>
            <w:shd w:val="clear" w:color="auto" w:fill="auto"/>
            <w:vAlign w:val="center"/>
          </w:tcPr>
          <w:p w:rsidR="00225D92" w:rsidRPr="0006639A" w:rsidRDefault="00225D92" w:rsidP="00244D2E">
            <w:pPr>
              <w:jc w:val="center"/>
            </w:pPr>
            <w:r w:rsidRPr="0006639A">
              <w:t>Formule à appliquer si VRAI</w:t>
            </w:r>
          </w:p>
        </w:tc>
        <w:tc>
          <w:tcPr>
            <w:tcW w:w="456" w:type="dxa"/>
            <w:shd w:val="clear" w:color="auto" w:fill="auto"/>
            <w:vAlign w:val="center"/>
          </w:tcPr>
          <w:p w:rsidR="00225D92" w:rsidRPr="0006639A" w:rsidRDefault="00225D92" w:rsidP="00244D2E">
            <w:pPr>
              <w:jc w:val="center"/>
            </w:pPr>
            <w:r>
              <w:rPr>
                <w:noProof/>
              </w:rPr>
              <mc:AlternateContent>
                <mc:Choice Requires="wps">
                  <w:drawing>
                    <wp:anchor distT="0" distB="0" distL="114300" distR="114300" simplePos="0" relativeHeight="251660288" behindDoc="0" locked="0" layoutInCell="1" allowOverlap="1" wp14:anchorId="3CB44577" wp14:editId="6AD9AEFC">
                      <wp:simplePos x="0" y="0"/>
                      <wp:positionH relativeFrom="margin">
                        <wp:posOffset>-47625</wp:posOffset>
                      </wp:positionH>
                      <wp:positionV relativeFrom="margin">
                        <wp:posOffset>497840</wp:posOffset>
                      </wp:positionV>
                      <wp:extent cx="281940" cy="252730"/>
                      <wp:effectExtent l="34925" t="13970" r="35560" b="9525"/>
                      <wp:wrapNone/>
                      <wp:docPr id="12" name="Flèche vers le b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52730"/>
                              </a:xfrm>
                              <a:prstGeom prst="downArrow">
                                <a:avLst>
                                  <a:gd name="adj1" fmla="val 50000"/>
                                  <a:gd name="adj2" fmla="val 250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12" o:spid="_x0000_s1026" type="#_x0000_t67" style="position:absolute;margin-left:-3.75pt;margin-top:39.2pt;width:22.2pt;height:1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" filled="f">
                      <w10:wrap anchorx="margin" anchory="margin"/>
                    </v:shape>
                  </w:pict>
                </mc:Fallback>
              </mc:AlternateContent>
            </w:r>
            <w:r w:rsidRPr="0006639A">
              <w:t>;</w:t>
            </w:r>
          </w:p>
        </w:tc>
        <w:tc>
          <w:tcPr>
            <w:tcW w:w="1519" w:type="dxa"/>
            <w:shd w:val="clear" w:color="auto" w:fill="auto"/>
            <w:vAlign w:val="center"/>
          </w:tcPr>
          <w:p w:rsidR="00225D92" w:rsidRPr="0006639A" w:rsidRDefault="00225D92" w:rsidP="00244D2E">
            <w:pPr>
              <w:jc w:val="center"/>
            </w:pPr>
            <w:r w:rsidRPr="0006639A">
              <w:t>Formule à appliquer si FAUX</w:t>
            </w:r>
          </w:p>
        </w:tc>
        <w:tc>
          <w:tcPr>
            <w:tcW w:w="457" w:type="dxa"/>
            <w:shd w:val="clear" w:color="auto" w:fill="auto"/>
            <w:vAlign w:val="center"/>
          </w:tcPr>
          <w:p w:rsidR="00225D92" w:rsidRPr="0006639A" w:rsidRDefault="00225D92" w:rsidP="00244D2E">
            <w:pPr>
              <w:jc w:val="center"/>
            </w:pPr>
            <w:r w:rsidRPr="0006639A">
              <w:t>)</w:t>
            </w:r>
          </w:p>
        </w:tc>
      </w:tr>
    </w:tbl>
    <w:p w:rsidR="00225D92" w:rsidRPr="0006639A" w:rsidRDefault="00225D92" w:rsidP="00225D92"/>
    <w:p w:rsidR="00225D92" w:rsidRDefault="00225D92" w:rsidP="00225D92">
      <w:r w:rsidRPr="0006639A">
        <w:tab/>
      </w:r>
      <w:r>
        <w:tab/>
      </w:r>
      <w:r>
        <w:tab/>
      </w:r>
      <w:r>
        <w:tab/>
      </w:r>
    </w:p>
    <w:p w:rsidR="00225D92" w:rsidRPr="0006639A" w:rsidRDefault="00225D92" w:rsidP="00225D92">
      <w:pPr>
        <w:tabs>
          <w:tab w:val="center" w:pos="3686"/>
          <w:tab w:val="center" w:pos="5670"/>
        </w:tabs>
      </w:pPr>
      <w:r>
        <w:tab/>
      </w:r>
      <w:r w:rsidRPr="0006639A">
        <w:t>Alors</w:t>
      </w:r>
      <w:r w:rsidRPr="0006639A">
        <w:tab/>
        <w:t>Sinon</w:t>
      </w:r>
    </w:p>
    <w:p w:rsidR="00225D92" w:rsidRDefault="00225D92" w:rsidP="00225D92"/>
    <w:p w:rsidR="00225D92" w:rsidRDefault="00225D92" w:rsidP="00225D92">
      <w:r>
        <w:t>En argument 1 nous placerons notre test logique, si celui-ci égal VRAI alors Excel effectuera la formule se trouvant en argument 2, si le test logique égal FAUX, alors Excel effectuera la formule se trouvant en argument 3.</w:t>
      </w:r>
    </w:p>
    <w:p w:rsidR="00225D92" w:rsidRDefault="00225D92" w:rsidP="00225D92"/>
    <w:p w:rsidR="00225D92" w:rsidRPr="0006639A" w:rsidRDefault="00225D92" w:rsidP="00225D92">
      <w:pPr>
        <w:jc w:val="center"/>
      </w:pPr>
      <w:r>
        <w:rPr>
          <w:noProof/>
        </w:rPr>
        <w:drawing>
          <wp:inline distT="0" distB="0" distL="0" distR="0" wp14:anchorId="3C1AE1B3" wp14:editId="6E5155EF">
            <wp:extent cx="3533775" cy="12001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3775" cy="1200150"/>
                    </a:xfrm>
                    <a:prstGeom prst="rect">
                      <a:avLst/>
                    </a:prstGeom>
                    <a:noFill/>
                    <a:ln>
                      <a:noFill/>
                    </a:ln>
                  </pic:spPr>
                </pic:pic>
              </a:graphicData>
            </a:graphic>
          </wp:inline>
        </w:drawing>
      </w:r>
    </w:p>
    <w:p w:rsidR="00225D92" w:rsidRDefault="00225D92" w:rsidP="00225D92"/>
    <w:p w:rsidR="00225D92" w:rsidRPr="0029163F" w:rsidRDefault="00225D92" w:rsidP="00731921">
      <w:pPr>
        <w:rPr>
          <w:u w:val="single"/>
        </w:rPr>
      </w:pPr>
      <w:bookmarkStart w:id="7" w:name="_Toc357069935"/>
      <w:r w:rsidRPr="0029163F">
        <w:rPr>
          <w:u w:val="single"/>
        </w:rPr>
        <w:t>Exemples d’utilisation de la fonction si()</w:t>
      </w:r>
      <w:bookmarkEnd w:id="7"/>
      <w:r w:rsidR="003D4A15" w:rsidRPr="0029163F">
        <w:rPr>
          <w:u w:val="single"/>
        </w:rPr>
        <w:t xml:space="preserve"> </w:t>
      </w:r>
      <w:r w:rsidR="00123164" w:rsidRPr="0029163F">
        <w:rPr>
          <w:u w:val="single"/>
        </w:rPr>
        <w:t>[Niveau 3]</w:t>
      </w:r>
    </w:p>
    <w:p w:rsidR="00225D92" w:rsidRDefault="00225D92" w:rsidP="00225D92">
      <w:r>
        <w:t>Dans cet exemple nous utilisons la fonction concatener() pour aller chercher dans la colonne B le nom des personnes. Le texte que nous ajoutons se trouve entre parenthèses. Remarquez qu’un espace a été ajouté juste avant le texte saisi manuellement.</w:t>
      </w:r>
    </w:p>
    <w:p w:rsidR="00225D92" w:rsidRDefault="00225D92" w:rsidP="00225D92"/>
    <w:p w:rsidR="0049471C" w:rsidRDefault="00225D92" w:rsidP="00225D92">
      <w:r>
        <w:rPr>
          <w:noProof/>
        </w:rPr>
        <w:drawing>
          <wp:inline distT="0" distB="0" distL="0" distR="0" wp14:anchorId="415A9DB9" wp14:editId="4C618B43">
            <wp:extent cx="5581650" cy="1828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1828800"/>
                    </a:xfrm>
                    <a:prstGeom prst="rect">
                      <a:avLst/>
                    </a:prstGeom>
                    <a:noFill/>
                    <a:ln>
                      <a:noFill/>
                    </a:ln>
                  </pic:spPr>
                </pic:pic>
              </a:graphicData>
            </a:graphic>
          </wp:inline>
        </w:drawing>
      </w:r>
    </w:p>
    <w:p w:rsidR="0049471C" w:rsidRDefault="0049471C" w:rsidP="00225D92"/>
    <w:p w:rsidR="00225D92" w:rsidRDefault="00225D92" w:rsidP="00225D92">
      <w:r>
        <w:br w:type="page"/>
      </w:r>
      <w:r>
        <w:lastRenderedPageBreak/>
        <w:t>Dans l’exemple suivant des formules simples ont été recopiées vers le bas, elles font apparaitre un zéro en l’absence de valeur dans la colonne du prix hors taxe.</w:t>
      </w:r>
    </w:p>
    <w:p w:rsidR="00225D92" w:rsidRDefault="00225D92" w:rsidP="00225D92">
      <w:r>
        <w:rPr>
          <w:noProof/>
        </w:rPr>
        <w:drawing>
          <wp:anchor distT="0" distB="0" distL="114300" distR="114300" simplePos="0" relativeHeight="251661312" behindDoc="0" locked="0" layoutInCell="1" allowOverlap="1" wp14:anchorId="55286700" wp14:editId="0A0446CA">
            <wp:simplePos x="0" y="0"/>
            <wp:positionH relativeFrom="column">
              <wp:posOffset>0</wp:posOffset>
            </wp:positionH>
            <wp:positionV relativeFrom="paragraph">
              <wp:posOffset>-298450</wp:posOffset>
            </wp:positionV>
            <wp:extent cx="3161665" cy="1663700"/>
            <wp:effectExtent l="0" t="0" r="63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1665"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D92" w:rsidRDefault="00225D92" w:rsidP="00225D92"/>
    <w:p w:rsidR="00225D92" w:rsidRDefault="00225D92" w:rsidP="00225D92"/>
    <w:p w:rsidR="00225D92" w:rsidRDefault="00225D92" w:rsidP="00225D92">
      <w:pPr>
        <w:ind w:firstLine="708"/>
      </w:pPr>
    </w:p>
    <w:p w:rsidR="00225D92" w:rsidRDefault="00225D92" w:rsidP="00225D92">
      <w:pPr>
        <w:ind w:firstLine="708"/>
      </w:pPr>
    </w:p>
    <w:p w:rsidR="00225D92" w:rsidRDefault="00225D92" w:rsidP="00225D92"/>
    <w:p w:rsidR="00225D92" w:rsidRDefault="00225D92" w:rsidP="00225D92"/>
    <w:p w:rsidR="00225D92" w:rsidRDefault="00225D92" w:rsidP="00225D92"/>
    <w:p w:rsidR="00225D92" w:rsidRDefault="00225D92" w:rsidP="00225D92">
      <w:r>
        <w:t>La formule suivante saisie en C3 permet de supprimer ce zéro dans la colonne « Montant TVA » :</w:t>
      </w:r>
      <w:r w:rsidRPr="008C6665">
        <w:t xml:space="preserve"> =SI(B3="";"";B3*19,6%)</w:t>
      </w:r>
    </w:p>
    <w:p w:rsidR="00225D92" w:rsidRDefault="00225D92" w:rsidP="00225D92"/>
    <w:p w:rsidR="00225D92" w:rsidRDefault="00225D92" w:rsidP="00225D92">
      <w:r>
        <w:t>La suivante saisie en D3 permet de le supprimer aussi dans la colonne « Prix TTC ».</w:t>
      </w:r>
    </w:p>
    <w:p w:rsidR="00225D92" w:rsidRDefault="00225D92" w:rsidP="00225D92">
      <w:r w:rsidRPr="008C6665">
        <w:t>=SI(B3="";"";B3+C3)</w:t>
      </w:r>
    </w:p>
    <w:p w:rsidR="00225D92" w:rsidRDefault="00225D92" w:rsidP="00225D92"/>
    <w:p w:rsidR="00225D92" w:rsidRDefault="00225D92" w:rsidP="00225D92">
      <w:r>
        <w:t>Voilà le résultat :</w:t>
      </w:r>
    </w:p>
    <w:p w:rsidR="00225D92" w:rsidRDefault="00225D92" w:rsidP="00225D92"/>
    <w:p w:rsidR="00225D92" w:rsidRPr="0006639A" w:rsidRDefault="00225D92" w:rsidP="00225D92">
      <w:r>
        <w:rPr>
          <w:noProof/>
        </w:rPr>
        <mc:AlternateContent>
          <mc:Choice Requires="wps">
            <w:drawing>
              <wp:anchor distT="0" distB="0" distL="114300" distR="114300" simplePos="0" relativeHeight="251662336" behindDoc="0" locked="0" layoutInCell="1" allowOverlap="1" wp14:anchorId="611C7A6A" wp14:editId="1C9115D8">
                <wp:simplePos x="0" y="0"/>
                <wp:positionH relativeFrom="margin">
                  <wp:posOffset>3496310</wp:posOffset>
                </wp:positionH>
                <wp:positionV relativeFrom="margin">
                  <wp:posOffset>3336925</wp:posOffset>
                </wp:positionV>
                <wp:extent cx="2188845" cy="1021715"/>
                <wp:effectExtent l="15875" t="17145" r="33655" b="27940"/>
                <wp:wrapNone/>
                <wp:docPr id="10" name="Flèche gauch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1021715"/>
                        </a:xfrm>
                        <a:prstGeom prst="leftArrow">
                          <a:avLst>
                            <a:gd name="adj1" fmla="val 50000"/>
                            <a:gd name="adj2" fmla="val 53558"/>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rsidR="00225D92" w:rsidRDefault="00225D92" w:rsidP="00225D92">
                            <w:r>
                              <w:t>Et pourtant il y a des formules.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0" o:spid="_x0000_s1026" type="#_x0000_t66" style="position:absolute;left:0;text-align:left;margin-left:275.3pt;margin-top:262.75pt;width:172.35pt;height:8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">
                <v:shadow on="t"/>
                <v:textbox>
                  <w:txbxContent>
                    <w:p w:rsidR="00225D92" w:rsidRDefault="00225D92" w:rsidP="00225D92">
                      <w:r>
                        <w:t>Et pourtant il y a des formules.</w:t>
                      </w:r>
                    </w:p>
                  </w:txbxContent>
                </v:textbox>
                <w10:wrap anchorx="margin" anchory="margin"/>
              </v:shape>
            </w:pict>
          </mc:Fallback>
        </mc:AlternateContent>
      </w:r>
      <w:r>
        <w:rPr>
          <w:noProof/>
        </w:rPr>
        <w:drawing>
          <wp:inline distT="0" distB="0" distL="0" distR="0" wp14:anchorId="04FFB113" wp14:editId="6038E2D1">
            <wp:extent cx="3152775" cy="1266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1266825"/>
                    </a:xfrm>
                    <a:prstGeom prst="rect">
                      <a:avLst/>
                    </a:prstGeom>
                    <a:noFill/>
                    <a:ln>
                      <a:noFill/>
                    </a:ln>
                  </pic:spPr>
                </pic:pic>
              </a:graphicData>
            </a:graphic>
          </wp:inline>
        </w:drawing>
      </w:r>
    </w:p>
    <w:p w:rsidR="00F01A79" w:rsidRDefault="00F01A79"/>
    <w:p w:rsidR="009B38E9" w:rsidRPr="0029163F" w:rsidRDefault="009B38E9" w:rsidP="00731921">
      <w:pPr>
        <w:rPr>
          <w:u w:val="single"/>
        </w:rPr>
      </w:pPr>
      <w:r w:rsidRPr="0029163F">
        <w:rPr>
          <w:u w:val="single"/>
        </w:rPr>
        <w:t xml:space="preserve">Conclusion </w:t>
      </w:r>
      <w:r w:rsidR="00123164" w:rsidRPr="0029163F">
        <w:rPr>
          <w:u w:val="single"/>
        </w:rPr>
        <w:t>[Niveau 2]</w:t>
      </w:r>
    </w:p>
    <w:p w:rsidR="009B38E9" w:rsidRDefault="009B38E9">
      <w:r>
        <w:t>A l’usage</w:t>
      </w:r>
      <w:r w:rsidR="00DF3B8A">
        <w:t>,</w:t>
      </w:r>
      <w:r>
        <w:t xml:space="preserve"> on se rendra très vite compte qu</w:t>
      </w:r>
      <w:r w:rsidR="00AF1807">
        <w:t>’il sera plus facile d’utiliser une fonction recherchev() à la place de plusieurs fonctions si() imbriquées les unes à l’intérieure des autres.</w:t>
      </w:r>
    </w:p>
    <w:sectPr w:rsidR="009B3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A1ED2"/>
    <w:multiLevelType w:val="multilevel"/>
    <w:tmpl w:val="242CF5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0C45FA1"/>
    <w:multiLevelType w:val="multilevel"/>
    <w:tmpl w:val="9FD08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6475512"/>
    <w:multiLevelType w:val="multilevel"/>
    <w:tmpl w:val="D7EAA4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92"/>
    <w:rsid w:val="00003703"/>
    <w:rsid w:val="000264C1"/>
    <w:rsid w:val="00096B8B"/>
    <w:rsid w:val="00123164"/>
    <w:rsid w:val="00225D92"/>
    <w:rsid w:val="0029163F"/>
    <w:rsid w:val="00386DBB"/>
    <w:rsid w:val="003D4A15"/>
    <w:rsid w:val="003E6D10"/>
    <w:rsid w:val="00414E2E"/>
    <w:rsid w:val="00426801"/>
    <w:rsid w:val="004538FC"/>
    <w:rsid w:val="0049471C"/>
    <w:rsid w:val="004C7CAC"/>
    <w:rsid w:val="004D6A16"/>
    <w:rsid w:val="00513702"/>
    <w:rsid w:val="005E0E64"/>
    <w:rsid w:val="006C3B17"/>
    <w:rsid w:val="00731921"/>
    <w:rsid w:val="00742550"/>
    <w:rsid w:val="0075108D"/>
    <w:rsid w:val="007B4C93"/>
    <w:rsid w:val="00823D06"/>
    <w:rsid w:val="00963362"/>
    <w:rsid w:val="009A0EC4"/>
    <w:rsid w:val="009B38E9"/>
    <w:rsid w:val="00A05445"/>
    <w:rsid w:val="00A200D1"/>
    <w:rsid w:val="00AF1807"/>
    <w:rsid w:val="00D936D8"/>
    <w:rsid w:val="00DF3B8A"/>
    <w:rsid w:val="00E8526F"/>
    <w:rsid w:val="00EA469F"/>
    <w:rsid w:val="00EB1562"/>
    <w:rsid w:val="00EE498E"/>
    <w:rsid w:val="00F01A79"/>
    <w:rsid w:val="00FD5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92"/>
    <w:pPr>
      <w:spacing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EB1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5D92"/>
    <w:rPr>
      <w:rFonts w:ascii="Tahoma" w:hAnsi="Tahoma" w:cs="Tahoma"/>
      <w:sz w:val="16"/>
      <w:szCs w:val="16"/>
    </w:rPr>
  </w:style>
  <w:style w:type="character" w:customStyle="1" w:styleId="TextedebullesCar">
    <w:name w:val="Texte de bulles Car"/>
    <w:basedOn w:val="Policepardfaut"/>
    <w:link w:val="Textedebulles"/>
    <w:uiPriority w:val="99"/>
    <w:semiHidden/>
    <w:rsid w:val="00225D92"/>
    <w:rPr>
      <w:rFonts w:ascii="Tahoma" w:eastAsia="Times New Roman" w:hAnsi="Tahoma" w:cs="Tahoma"/>
      <w:sz w:val="16"/>
      <w:szCs w:val="16"/>
      <w:lang w:eastAsia="fr-FR"/>
    </w:rPr>
  </w:style>
  <w:style w:type="paragraph" w:styleId="Paragraphedeliste">
    <w:name w:val="List Paragraph"/>
    <w:basedOn w:val="Normal"/>
    <w:uiPriority w:val="34"/>
    <w:qFormat/>
    <w:rsid w:val="00003703"/>
    <w:pPr>
      <w:ind w:left="720"/>
      <w:contextualSpacing/>
    </w:pPr>
  </w:style>
  <w:style w:type="character" w:customStyle="1" w:styleId="Titre1Car">
    <w:name w:val="Titre 1 Car"/>
    <w:basedOn w:val="Policepardfaut"/>
    <w:link w:val="Titre1"/>
    <w:uiPriority w:val="9"/>
    <w:rsid w:val="00EB1562"/>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D92"/>
    <w:pPr>
      <w:spacing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EB1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5D92"/>
    <w:rPr>
      <w:rFonts w:ascii="Tahoma" w:hAnsi="Tahoma" w:cs="Tahoma"/>
      <w:sz w:val="16"/>
      <w:szCs w:val="16"/>
    </w:rPr>
  </w:style>
  <w:style w:type="character" w:customStyle="1" w:styleId="TextedebullesCar">
    <w:name w:val="Texte de bulles Car"/>
    <w:basedOn w:val="Policepardfaut"/>
    <w:link w:val="Textedebulles"/>
    <w:uiPriority w:val="99"/>
    <w:semiHidden/>
    <w:rsid w:val="00225D92"/>
    <w:rPr>
      <w:rFonts w:ascii="Tahoma" w:eastAsia="Times New Roman" w:hAnsi="Tahoma" w:cs="Tahoma"/>
      <w:sz w:val="16"/>
      <w:szCs w:val="16"/>
      <w:lang w:eastAsia="fr-FR"/>
    </w:rPr>
  </w:style>
  <w:style w:type="paragraph" w:styleId="Paragraphedeliste">
    <w:name w:val="List Paragraph"/>
    <w:basedOn w:val="Normal"/>
    <w:uiPriority w:val="34"/>
    <w:qFormat/>
    <w:rsid w:val="00003703"/>
    <w:pPr>
      <w:ind w:left="720"/>
      <w:contextualSpacing/>
    </w:pPr>
  </w:style>
  <w:style w:type="character" w:customStyle="1" w:styleId="Titre1Car">
    <w:name w:val="Titre 1 Car"/>
    <w:basedOn w:val="Policepardfaut"/>
    <w:link w:val="Titre1"/>
    <w:uiPriority w:val="9"/>
    <w:rsid w:val="00EB1562"/>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78EB-B3D7-42AB-9DAC-CAF0D184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1066</Words>
  <Characters>5867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dc:creator>
  <cp:lastModifiedBy>SOCRATE</cp:lastModifiedBy>
  <cp:revision>11</cp:revision>
  <dcterms:created xsi:type="dcterms:W3CDTF">2017-01-13T14:44:00Z</dcterms:created>
  <dcterms:modified xsi:type="dcterms:W3CDTF">2017-02-08T22:24:00Z</dcterms:modified>
</cp:coreProperties>
</file>