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tmp" ContentType="image/png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3C66B" w14:textId="463C2921" w:rsidR="00715DED" w:rsidRPr="0042569D" w:rsidRDefault="00B46B5E" w:rsidP="00B46B5E">
      <w:pPr>
        <w:jc w:val="center"/>
        <w:rPr>
          <w:sz w:val="44"/>
          <w:szCs w:val="44"/>
        </w:rPr>
      </w:pPr>
      <w:r w:rsidRPr="0042569D">
        <w:rPr>
          <w:sz w:val="44"/>
          <w:szCs w:val="44"/>
        </w:rPr>
        <w:t>La fonction RECHERCHEV</w:t>
      </w:r>
      <w:r w:rsidR="00A60A8F">
        <w:rPr>
          <w:sz w:val="44"/>
          <w:szCs w:val="44"/>
        </w:rPr>
        <w:t>()</w:t>
      </w:r>
    </w:p>
    <w:p w14:paraId="1CA6FE8A" w14:textId="4D7FB7CB" w:rsidR="00B46B5E" w:rsidRDefault="00B46B5E" w:rsidP="00E752DC"/>
    <w:bookmarkStart w:id="0" w:name="_MON_1717437774"/>
    <w:bookmarkEnd w:id="0"/>
    <w:p w14:paraId="37BAC169" w14:textId="289FA7FA" w:rsidR="00B46B5E" w:rsidRDefault="006F22B6" w:rsidP="007D3CCC">
      <w:pPr>
        <w:jc w:val="center"/>
      </w:pPr>
      <w:r>
        <w:object w:dxaOrig="1538" w:dyaOrig="995" w14:anchorId="29450A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7.1pt;height:50.15pt" o:ole="">
            <v:imagedata r:id="rId8" o:title=""/>
          </v:shape>
          <o:OLEObject Type="Embed" ProgID="Excel.Sheet.12" ShapeID="_x0000_i1029" DrawAspect="Icon" ObjectID="_1720119933" r:id="rId9"/>
        </w:object>
      </w:r>
    </w:p>
    <w:p w14:paraId="1CCDD42D" w14:textId="77777777" w:rsidR="007D3CCC" w:rsidRDefault="007D3CCC" w:rsidP="00E752DC"/>
    <w:p w14:paraId="52950D72" w14:textId="2889B2DA" w:rsidR="00B46B5E" w:rsidRDefault="00F8371B" w:rsidP="00F8371B">
      <w:pPr>
        <w:pStyle w:val="Titreprincipal"/>
      </w:pPr>
      <w:bookmarkStart w:id="1" w:name="_Toc109507112"/>
      <w:r>
        <w:t xml:space="preserve">Utilité de la fonction </w:t>
      </w:r>
      <w:proofErr w:type="gramStart"/>
      <w:r>
        <w:t>RECHERCHEV(</w:t>
      </w:r>
      <w:proofErr w:type="gramEnd"/>
      <w:r>
        <w:t>)</w:t>
      </w:r>
      <w:bookmarkEnd w:id="1"/>
    </w:p>
    <w:p w14:paraId="054A1A1C" w14:textId="24A5C940" w:rsidR="00BC4244" w:rsidRDefault="00B46B5E" w:rsidP="00E65380">
      <w:r>
        <w:t xml:space="preserve">La fonction </w:t>
      </w:r>
      <w:proofErr w:type="gramStart"/>
      <w:r>
        <w:t>RECHERCHEV(</w:t>
      </w:r>
      <w:proofErr w:type="gramEnd"/>
      <w:r>
        <w:t>) permet d’effectuer une recherche sur la première colonne d’un tableau, la colonne se trouvant à l’extrême gauche</w:t>
      </w:r>
      <w:r w:rsidR="00BC4244">
        <w:t>.</w:t>
      </w:r>
      <w:r>
        <w:t xml:space="preserve"> </w:t>
      </w:r>
      <w:r w:rsidR="00BC4244">
        <w:t xml:space="preserve">Quand elle trouve l’élément recherché, elle reste sur la même ligne et renvoie </w:t>
      </w:r>
      <w:r>
        <w:t>une information se trouvant dans une colonne de droite.</w:t>
      </w:r>
    </w:p>
    <w:p w14:paraId="7797D8FB" w14:textId="46180E6B" w:rsidR="00E752DC" w:rsidRDefault="00B46B5E" w:rsidP="00E752DC">
      <w:r>
        <w:t>Le V signifie « vertical »</w:t>
      </w:r>
      <w:r w:rsidR="0039166E">
        <w:t xml:space="preserve"> pour indiquer </w:t>
      </w:r>
      <w:r w:rsidR="00341136">
        <w:t>l</w:t>
      </w:r>
      <w:r w:rsidR="0039166E">
        <w:t>e sens de sa recherche</w:t>
      </w:r>
      <w:r>
        <w:t>.</w:t>
      </w:r>
    </w:p>
    <w:p w14:paraId="3D101B6B" w14:textId="5EAE6484" w:rsidR="00B46B5E" w:rsidRDefault="00E752DC" w:rsidP="00E752DC">
      <w:r>
        <w:t>L</w:t>
      </w:r>
      <w:r w:rsidR="00B46B5E">
        <w:t xml:space="preserve">a fonction </w:t>
      </w:r>
      <w:proofErr w:type="gramStart"/>
      <w:r w:rsidR="00B46B5E">
        <w:t>RECHERCHEH(</w:t>
      </w:r>
      <w:proofErr w:type="gramEnd"/>
      <w:r w:rsidR="00B46B5E">
        <w:t xml:space="preserve">) permet d’effectuer </w:t>
      </w:r>
      <w:r>
        <w:t>des</w:t>
      </w:r>
      <w:r w:rsidR="00B46B5E">
        <w:t xml:space="preserve"> recherche</w:t>
      </w:r>
      <w:r>
        <w:t>s</w:t>
      </w:r>
      <w:r w:rsidR="00B46B5E">
        <w:t xml:space="preserve"> </w:t>
      </w:r>
      <w:r>
        <w:t>horizontales.</w:t>
      </w:r>
    </w:p>
    <w:p w14:paraId="39C35969" w14:textId="06D8648A" w:rsidR="00B46B5E" w:rsidRDefault="00B46B5E" w:rsidP="00E752DC"/>
    <w:p w14:paraId="3695B6BC" w14:textId="72CD6D68" w:rsidR="00BC4244" w:rsidRDefault="00BC4244" w:rsidP="00F8371B">
      <w:pPr>
        <w:pStyle w:val="Titreprincipal"/>
      </w:pPr>
      <w:bookmarkStart w:id="2" w:name="_Toc109507113"/>
      <w:r>
        <w:t>Les méthodes de recherche.</w:t>
      </w:r>
      <w:bookmarkEnd w:id="2"/>
    </w:p>
    <w:p w14:paraId="0A82F9CD" w14:textId="68F3847F" w:rsidR="00E65380" w:rsidRDefault="00E65380" w:rsidP="00E65380">
      <w:r>
        <w:t xml:space="preserve">La fonction </w:t>
      </w:r>
      <w:proofErr w:type="gramStart"/>
      <w:r>
        <w:t>RECHERCHEV(</w:t>
      </w:r>
      <w:proofErr w:type="gramEnd"/>
      <w:r>
        <w:t>) peut effectuer deux types de recherche.</w:t>
      </w:r>
    </w:p>
    <w:p w14:paraId="35EB221B" w14:textId="28D675AC" w:rsidR="00E65380" w:rsidRDefault="00E65380" w:rsidP="00F8371B">
      <w:pPr>
        <w:pStyle w:val="soustitre"/>
      </w:pPr>
      <w:bookmarkStart w:id="3" w:name="_Toc109507114"/>
      <w:r>
        <w:t>Recherche de correspondance exacte.</w:t>
      </w:r>
      <w:bookmarkEnd w:id="3"/>
    </w:p>
    <w:p w14:paraId="466D024E" w14:textId="7C77EF91" w:rsidR="00E65380" w:rsidRDefault="00146377" w:rsidP="00E65380">
      <w:r>
        <w:t>Recherche exactement la chaine de caractères demandé</w:t>
      </w:r>
      <w:r w:rsidR="00057AF1">
        <w:t>e</w:t>
      </w:r>
      <w:r>
        <w:t>. Cette méthode de recherche</w:t>
      </w:r>
      <w:r w:rsidR="00350559">
        <w:t xml:space="preserve"> est parfaitement adaptée pour la recherche d’identifiants uniques </w:t>
      </w:r>
      <w:r w:rsidR="00F010AA">
        <w:t xml:space="preserve">(les clés primaires) </w:t>
      </w:r>
      <w:r w:rsidR="00350559">
        <w:t>dans les bases de données.</w:t>
      </w:r>
    </w:p>
    <w:p w14:paraId="77BA1734" w14:textId="2A0B15CA" w:rsidR="00BF4889" w:rsidRDefault="00BF4889" w:rsidP="00E65380">
      <w:r>
        <w:t xml:space="preserve">Un numéro de facture, une référence de produit, un code client ou fournisseur sont des identifiants uniques qui permettent d’identifier des </w:t>
      </w:r>
      <w:r w:rsidR="00525FF2">
        <w:t>enregistrements dan</w:t>
      </w:r>
      <w:r>
        <w:t xml:space="preserve">s des </w:t>
      </w:r>
      <w:r w:rsidR="00200B0D">
        <w:t>tableaux</w:t>
      </w:r>
      <w:r w:rsidR="00525FF2">
        <w:t xml:space="preserve"> de données</w:t>
      </w:r>
      <w:r>
        <w:t>.</w:t>
      </w:r>
    </w:p>
    <w:p w14:paraId="064FB237" w14:textId="18017DF9" w:rsidR="00200B0D" w:rsidRDefault="00200B0D" w:rsidP="00E65380">
      <w:r>
        <w:t>Une valeur numérique</w:t>
      </w:r>
      <w:r w:rsidR="00F8371B">
        <w:t>,</w:t>
      </w:r>
      <w:r>
        <w:t xml:space="preserve"> quand elle est utilisée comme identifiant unique</w:t>
      </w:r>
      <w:r w:rsidR="00F8371B">
        <w:t>,</w:t>
      </w:r>
      <w:r>
        <w:t xml:space="preserve"> </w:t>
      </w:r>
      <w:r w:rsidR="007951BD">
        <w:t>comme</w:t>
      </w:r>
      <w:r>
        <w:t xml:space="preserve"> </w:t>
      </w:r>
      <w:r w:rsidR="006C6623">
        <w:t>u</w:t>
      </w:r>
      <w:r>
        <w:t xml:space="preserve">n numéro de matricule servant à identifier </w:t>
      </w:r>
      <w:r w:rsidR="00F8371B">
        <w:t>les employés d’une société, peut être retrouvée avec ce mode de recherche.</w:t>
      </w:r>
    </w:p>
    <w:p w14:paraId="13FB65D6" w14:textId="60BDC819" w:rsidR="00341136" w:rsidRDefault="00341136" w:rsidP="00341136">
      <w:r>
        <w:t xml:space="preserve">Quand la fonction </w:t>
      </w:r>
      <w:proofErr w:type="gramStart"/>
      <w:r>
        <w:t>RECHERCHEV(</w:t>
      </w:r>
      <w:proofErr w:type="gramEnd"/>
      <w:r>
        <w:t xml:space="preserve">) ne trouve pas l’élément demandé </w:t>
      </w:r>
      <w:r w:rsidR="007951BD">
        <w:t>par correspondance exacte</w:t>
      </w:r>
      <w:r>
        <w:t xml:space="preserve"> elle renvoie l’erreur #N/A.</w:t>
      </w:r>
    </w:p>
    <w:p w14:paraId="42491830" w14:textId="713A8C87" w:rsidR="00181602" w:rsidRDefault="00181602" w:rsidP="00341136">
      <w:r>
        <w:t xml:space="preserve">Lorsque l’élément recherché n’est pas un identifiant unique, la fonction </w:t>
      </w:r>
      <w:proofErr w:type="gramStart"/>
      <w:r>
        <w:t>RECHERCHEV(</w:t>
      </w:r>
      <w:proofErr w:type="gramEnd"/>
      <w:r>
        <w:t>) renvoie le premier élément trouvé.</w:t>
      </w:r>
    </w:p>
    <w:p w14:paraId="6E2DFC58" w14:textId="7536ABFC" w:rsidR="00F010AA" w:rsidRDefault="00F010AA" w:rsidP="00341136"/>
    <w:p w14:paraId="4D70D1AA" w14:textId="3393FB56" w:rsidR="00F010AA" w:rsidRDefault="00765DDD" w:rsidP="00341136">
      <w:r>
        <w:rPr>
          <w:noProof/>
        </w:rPr>
        <mc:AlternateContent>
          <mc:Choice Requires="wpg">
            <w:drawing>
              <wp:inline distT="0" distB="0" distL="0" distR="0" wp14:anchorId="4F1DDF58" wp14:editId="13D82EA9">
                <wp:extent cx="4150824" cy="2330691"/>
                <wp:effectExtent l="57150" t="57150" r="21590" b="88900"/>
                <wp:docPr id="7" name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50824" cy="2330691"/>
                          <a:chOff x="0" y="0"/>
                          <a:chExt cx="3632501" cy="210566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4409"/>
                          <a:stretch/>
                        </pic:blipFill>
                        <pic:spPr bwMode="auto">
                          <a:xfrm>
                            <a:off x="0" y="0"/>
                            <a:ext cx="2542540" cy="21056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" name="Rectangle : coins arrondis 5"/>
                        <wps:cNvSpPr/>
                        <wps:spPr>
                          <a:xfrm>
                            <a:off x="46858" y="345879"/>
                            <a:ext cx="853440" cy="1724660"/>
                          </a:xfrm>
                          <a:prstGeom prst="roundRect">
                            <a:avLst>
                              <a:gd name="adj" fmla="val 6511"/>
                            </a:avLst>
                          </a:prstGeom>
                          <a:noFill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Flèche : gauche 4"/>
                        <wps:cNvSpPr/>
                        <wps:spPr>
                          <a:xfrm>
                            <a:off x="715955" y="663951"/>
                            <a:ext cx="2916546" cy="1334764"/>
                          </a:xfrm>
                          <a:prstGeom prst="leftArrow">
                            <a:avLst>
                              <a:gd name="adj1" fmla="val 62922"/>
                              <a:gd name="adj2" fmla="val 50000"/>
                            </a:avLst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AEB751" w14:textId="6782BF6A" w:rsidR="00057AF1" w:rsidRPr="002B2094" w:rsidRDefault="00057AF1" w:rsidP="00057AF1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B2094">
                                <w:rPr>
                                  <w:sz w:val="18"/>
                                  <w:szCs w:val="18"/>
                                </w:rPr>
                                <w:t>La référence de produit est un identifiant unique qui doit être retrouvé avec le mode de recherche « Correspondance exacte ».</w:t>
                              </w:r>
                            </w:p>
                            <w:p w14:paraId="1DF6444A" w14:textId="100BA693" w:rsidR="00AB2BEA" w:rsidRPr="002B2094" w:rsidRDefault="00AB2BEA" w:rsidP="00057AF1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B2094">
                                <w:rPr>
                                  <w:sz w:val="18"/>
                                  <w:szCs w:val="18"/>
                                </w:rPr>
                                <w:t>Ici cette référence est sous la forme de texte.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1DDF58" id="Groupe 7" o:spid="_x0000_s1026" style="width:326.85pt;height:183.5pt;mso-position-horizontal-relative:char;mso-position-vertical-relative:line" coordsize="36325,21056" o:gfxdata="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">
                <v:shape id="Image 2" o:spid="_x0000_s1027" type="#_x0000_t75" style="position:absolute;width:25425;height:210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" stroked="t" strokecolor="black [3213]">
                  <v:imagedata r:id="rId11" o:title="" cropbottom="35657f"/>
                  <v:shadow on="t" color="black" opacity="26214f" origin="-.5,-.5" offset=".74836mm,.74836mm"/>
                  <v:path arrowok="t"/>
                </v:shape>
                <v:roundrect id="Rectangle : coins arrondis 5" o:spid="_x0000_s1028" style="position:absolute;left:468;top:3458;width:8534;height:17247;visibility:visible;mso-wrap-style:square;v-text-anchor:middle" arcsize="426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" filled="f" strokecolor="#4472c4 [3204]" strokeweight="1pt">
                  <v:stroke joinstyle="miter"/>
                </v:roundre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Flèche : gauche 4" o:spid="_x0000_s1029" type="#_x0000_t66" style="position:absolute;left:7159;top:6639;width:29166;height:133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" adj="4943,4004" fillcolor="white [3201]" strokecolor="#4472c4 [3204]" strokeweight="1pt">
                  <v:textbox>
                    <w:txbxContent>
                      <w:p w14:paraId="5BAEB751" w14:textId="6782BF6A" w:rsidR="00057AF1" w:rsidRPr="002B2094" w:rsidRDefault="00057AF1" w:rsidP="00057AF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B2094">
                          <w:rPr>
                            <w:sz w:val="18"/>
                            <w:szCs w:val="18"/>
                          </w:rPr>
                          <w:t>La référence de produit est un identifiant unique qui doit être retrouvé avec le mode de recherche « Correspondance exacte ».</w:t>
                        </w:r>
                      </w:p>
                      <w:p w14:paraId="1DF6444A" w14:textId="100BA693" w:rsidR="00AB2BEA" w:rsidRPr="002B2094" w:rsidRDefault="00AB2BEA" w:rsidP="00057AF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B2094">
                          <w:rPr>
                            <w:sz w:val="18"/>
                            <w:szCs w:val="18"/>
                          </w:rPr>
                          <w:t>Ici cette référence est sous la forme de texte.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975186A" w14:textId="77777777" w:rsidR="00765DDD" w:rsidRDefault="00765DDD" w:rsidP="00765DDD"/>
    <w:p w14:paraId="3651E7F6" w14:textId="77777777" w:rsidR="00765DDD" w:rsidRDefault="00765DDD">
      <w:pPr>
        <w:jc w:val="left"/>
        <w:rPr>
          <w:b/>
          <w:sz w:val="24"/>
        </w:rPr>
      </w:pPr>
      <w:r>
        <w:br w:type="page"/>
      </w:r>
    </w:p>
    <w:p w14:paraId="592BBF4E" w14:textId="04EDEAB5" w:rsidR="00E65380" w:rsidRDefault="00E65380" w:rsidP="00765DDD">
      <w:pPr>
        <w:pStyle w:val="soustitre"/>
      </w:pPr>
      <w:bookmarkStart w:id="4" w:name="_Toc109507115"/>
      <w:r>
        <w:lastRenderedPageBreak/>
        <w:t>Recherche de correspondance approximative ou de valeur approchée.</w:t>
      </w:r>
      <w:bookmarkEnd w:id="4"/>
    </w:p>
    <w:p w14:paraId="3A94BC4B" w14:textId="60719CC2" w:rsidR="00E65380" w:rsidRDefault="00095B3C" w:rsidP="00E752DC">
      <w:r>
        <w:t xml:space="preserve">Recherche d’une valeur numérique. La recherche est effectuée </w:t>
      </w:r>
      <w:r w:rsidR="001F59F2">
        <w:t xml:space="preserve">dans la première colonne </w:t>
      </w:r>
      <w:r w:rsidR="002043C4">
        <w:t xml:space="preserve">d’un tableau </w:t>
      </w:r>
      <w:r w:rsidR="009301DD">
        <w:t xml:space="preserve">comportant des montants sous forme de paliers </w:t>
      </w:r>
      <w:r w:rsidR="002043C4">
        <w:t>trié</w:t>
      </w:r>
      <w:r w:rsidR="009301DD">
        <w:t>s</w:t>
      </w:r>
      <w:r w:rsidR="002043C4">
        <w:t xml:space="preserve"> dans l’ordre croissant.</w:t>
      </w:r>
      <w:r w:rsidR="002C4F24">
        <w:t xml:space="preserve"> Tous les montants ne sont pas représentés</w:t>
      </w:r>
      <w:r w:rsidR="009301DD">
        <w:t xml:space="preserve"> et quand un montant est recherché, s’il n’est pas trouvé, la fonction </w:t>
      </w:r>
      <w:proofErr w:type="gramStart"/>
      <w:r w:rsidR="009301DD">
        <w:t>RECHERCHEV(</w:t>
      </w:r>
      <w:proofErr w:type="gramEnd"/>
      <w:r w:rsidR="009301DD">
        <w:t xml:space="preserve">) renvoie le montant </w:t>
      </w:r>
      <w:r w:rsidR="00341136">
        <w:t>du palier inférieur.</w:t>
      </w:r>
    </w:p>
    <w:p w14:paraId="0197AFB3" w14:textId="7F3CA9C5" w:rsidR="007951BD" w:rsidRDefault="007951BD" w:rsidP="00E752DC"/>
    <w:p w14:paraId="5549EFDD" w14:textId="6D7FC01E" w:rsidR="00765DDD" w:rsidRDefault="00AB2BEA" w:rsidP="00E752D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A3163" wp14:editId="45019219">
                <wp:simplePos x="0" y="0"/>
                <wp:positionH relativeFrom="column">
                  <wp:posOffset>1840164</wp:posOffset>
                </wp:positionH>
                <wp:positionV relativeFrom="paragraph">
                  <wp:posOffset>307699</wp:posOffset>
                </wp:positionV>
                <wp:extent cx="4149725" cy="1181100"/>
                <wp:effectExtent l="19050" t="19050" r="22225" b="38100"/>
                <wp:wrapNone/>
                <wp:docPr id="9" name="Flèche : gau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9725" cy="1181100"/>
                        </a:xfrm>
                        <a:prstGeom prst="leftArrow">
                          <a:avLst>
                            <a:gd name="adj1" fmla="val 67612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5701CC" w14:textId="509DE24B" w:rsidR="00AB2BEA" w:rsidRPr="00AB2BEA" w:rsidRDefault="00AB2BEA" w:rsidP="00AB2BE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B2BEA">
                              <w:rPr>
                                <w:sz w:val="18"/>
                                <w:szCs w:val="18"/>
                              </w:rPr>
                              <w:t xml:space="preserve">Ce tableau dont la première colonne est triée dans l’ordre croissant peut servir à retrouver le % de remise à appliquer sur une facture en fonction du montant HT avec la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« R</w:t>
                            </w:r>
                            <w:r w:rsidRPr="00AB2BEA">
                              <w:rPr>
                                <w:sz w:val="18"/>
                                <w:szCs w:val="18"/>
                              </w:rPr>
                              <w:t>echerche approximative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 »</w:t>
                            </w:r>
                            <w:r w:rsidRPr="00AB2BEA">
                              <w:rPr>
                                <w:sz w:val="18"/>
                                <w:szCs w:val="18"/>
                              </w:rPr>
                              <w:t xml:space="preserve"> ou de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« V</w:t>
                            </w:r>
                            <w:r w:rsidRPr="00AB2BEA">
                              <w:rPr>
                                <w:sz w:val="18"/>
                                <w:szCs w:val="18"/>
                              </w:rPr>
                              <w:t>aleur approchée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 »</w:t>
                            </w:r>
                            <w:r w:rsidR="002B2094">
                              <w:rPr>
                                <w:sz w:val="18"/>
                                <w:szCs w:val="18"/>
                              </w:rPr>
                              <w:t xml:space="preserve"> qui est adapté pour la recherche de valeurs numériques.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A3163" id="Flèche : gauche 9" o:spid="_x0000_s1030" type="#_x0000_t66" style="position:absolute;left:0;text-align:left;margin-left:144.9pt;margin-top:24.25pt;width:326.7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" adj="3074,3498" fillcolor="white [3201]" strokecolor="#4472c4 [3204]" strokeweight="1pt">
                <v:textbox>
                  <w:txbxContent>
                    <w:p w14:paraId="655701CC" w14:textId="509DE24B" w:rsidR="00AB2BEA" w:rsidRPr="00AB2BEA" w:rsidRDefault="00AB2BEA" w:rsidP="00AB2BE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B2BEA">
                        <w:rPr>
                          <w:sz w:val="18"/>
                          <w:szCs w:val="18"/>
                        </w:rPr>
                        <w:t xml:space="preserve">Ce tableau dont la première colonne est triée dans l’ordre croissant peut servir à retrouver le % de remise à appliquer sur une facture en fonction du montant HT avec la </w:t>
                      </w:r>
                      <w:r>
                        <w:rPr>
                          <w:sz w:val="18"/>
                          <w:szCs w:val="18"/>
                        </w:rPr>
                        <w:t>« R</w:t>
                      </w:r>
                      <w:r w:rsidRPr="00AB2BEA">
                        <w:rPr>
                          <w:sz w:val="18"/>
                          <w:szCs w:val="18"/>
                        </w:rPr>
                        <w:t>echerche approximative</w:t>
                      </w:r>
                      <w:r>
                        <w:rPr>
                          <w:sz w:val="18"/>
                          <w:szCs w:val="18"/>
                        </w:rPr>
                        <w:t> »</w:t>
                      </w:r>
                      <w:r w:rsidRPr="00AB2BEA">
                        <w:rPr>
                          <w:sz w:val="18"/>
                          <w:szCs w:val="18"/>
                        </w:rPr>
                        <w:t xml:space="preserve"> ou de </w:t>
                      </w:r>
                      <w:r>
                        <w:rPr>
                          <w:sz w:val="18"/>
                          <w:szCs w:val="18"/>
                        </w:rPr>
                        <w:t>« V</w:t>
                      </w:r>
                      <w:r w:rsidRPr="00AB2BEA">
                        <w:rPr>
                          <w:sz w:val="18"/>
                          <w:szCs w:val="18"/>
                        </w:rPr>
                        <w:t>aleur approchée</w:t>
                      </w:r>
                      <w:r>
                        <w:rPr>
                          <w:sz w:val="18"/>
                          <w:szCs w:val="18"/>
                        </w:rPr>
                        <w:t> »</w:t>
                      </w:r>
                      <w:r w:rsidR="002B2094">
                        <w:rPr>
                          <w:sz w:val="18"/>
                          <w:szCs w:val="18"/>
                        </w:rPr>
                        <w:t xml:space="preserve"> qui est adapté pour la recherche de valeurs numériques.</w:t>
                      </w:r>
                    </w:p>
                  </w:txbxContent>
                </v:textbox>
              </v:shape>
            </w:pict>
          </mc:Fallback>
        </mc:AlternateContent>
      </w:r>
      <w:r w:rsidR="00765DDD">
        <w:rPr>
          <w:noProof/>
        </w:rPr>
        <w:drawing>
          <wp:inline distT="0" distB="0" distL="0" distR="0" wp14:anchorId="20093E38" wp14:editId="44E05093">
            <wp:extent cx="2109675" cy="1628713"/>
            <wp:effectExtent l="57150" t="57150" r="100330" b="86360"/>
            <wp:docPr id="8" name="Image 8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Une image contenant table&#10;&#10;Description générée automatiquement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2046" cy="163826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1060916" w14:textId="7B18E25A" w:rsidR="00765DDD" w:rsidRDefault="00765DDD" w:rsidP="00E752DC"/>
    <w:p w14:paraId="208EFF5D" w14:textId="4B5C0CF9" w:rsidR="007951BD" w:rsidRDefault="007951BD" w:rsidP="007951BD">
      <w:pPr>
        <w:pStyle w:val="Titreprincipal"/>
      </w:pPr>
      <w:bookmarkStart w:id="5" w:name="_Toc109507116"/>
      <w:r>
        <w:t xml:space="preserve">Structure de la fonction </w:t>
      </w:r>
      <w:proofErr w:type="gramStart"/>
      <w:r>
        <w:t>RECHERCHEV(</w:t>
      </w:r>
      <w:proofErr w:type="gramEnd"/>
      <w:r>
        <w:t>)</w:t>
      </w:r>
      <w:bookmarkEnd w:id="5"/>
    </w:p>
    <w:p w14:paraId="256A9535" w14:textId="04EAE98D" w:rsidR="007951BD" w:rsidRDefault="007951BD" w:rsidP="00E752DC"/>
    <w:p w14:paraId="430E6ACA" w14:textId="26A01397" w:rsidR="007951BD" w:rsidRDefault="007951BD" w:rsidP="00E752DC">
      <w:r>
        <w:t>=RECHERCHEV</w:t>
      </w:r>
      <w:r w:rsidR="00221A4F">
        <w:t xml:space="preserve"> </w:t>
      </w:r>
      <w:proofErr w:type="gramStart"/>
      <w:r>
        <w:t>(</w:t>
      </w:r>
      <w:r w:rsidR="00221A4F">
        <w:t xml:space="preserve"> Valeur</w:t>
      </w:r>
      <w:proofErr w:type="gramEnd"/>
      <w:r w:rsidR="00F53EF4">
        <w:t xml:space="preserve"> à</w:t>
      </w:r>
      <w:r>
        <w:t xml:space="preserve"> </w:t>
      </w:r>
      <w:r w:rsidR="00221A4F">
        <w:t>re</w:t>
      </w:r>
      <w:r>
        <w:t>cherch</w:t>
      </w:r>
      <w:r w:rsidR="00221A4F">
        <w:t xml:space="preserve">er </w:t>
      </w:r>
      <w:r>
        <w:t>; Tableau ; Numéro de la colonne à renvoyer ; Type de recherche )</w:t>
      </w:r>
    </w:p>
    <w:p w14:paraId="42ED4F04" w14:textId="24FD2997" w:rsidR="007951BD" w:rsidRDefault="007951BD" w:rsidP="00E752DC"/>
    <w:p w14:paraId="1F31573B" w14:textId="01285ACD" w:rsidR="007951BD" w:rsidRDefault="007951BD" w:rsidP="0042569D">
      <w:pPr>
        <w:pStyle w:val="soustitre"/>
        <w:numPr>
          <w:ilvl w:val="0"/>
          <w:numId w:val="6"/>
        </w:numPr>
      </w:pPr>
      <w:bookmarkStart w:id="6" w:name="_Toc109507117"/>
      <w:r>
        <w:t>Signification des arguments</w:t>
      </w:r>
      <w:bookmarkEnd w:id="6"/>
    </w:p>
    <w:p w14:paraId="6A96B53C" w14:textId="5A15F681" w:rsidR="007951BD" w:rsidRDefault="00221A4F" w:rsidP="00E752DC">
      <w:r w:rsidRPr="00AE4BD6">
        <w:rPr>
          <w:u w:val="single"/>
        </w:rPr>
        <w:t>Valeur à rechercher</w:t>
      </w:r>
      <w:r>
        <w:t> : On indiquera la référence de la cellule qui contient la valeur à</w:t>
      </w:r>
      <w:r w:rsidR="0042569D">
        <w:t xml:space="preserve"> rechercher.</w:t>
      </w:r>
    </w:p>
    <w:p w14:paraId="179E92B3" w14:textId="190EB75A" w:rsidR="0042569D" w:rsidRDefault="0042569D" w:rsidP="00E752DC">
      <w:r w:rsidRPr="00AE4BD6">
        <w:rPr>
          <w:u w:val="single"/>
        </w:rPr>
        <w:t>Tableau</w:t>
      </w:r>
      <w:r>
        <w:t xml:space="preserve"> : </w:t>
      </w:r>
      <w:r w:rsidR="00E67E3F">
        <w:t xml:space="preserve">Tableau dans lequel effectuer la recherche </w:t>
      </w:r>
      <w:r w:rsidR="002B2094">
        <w:t xml:space="preserve">sur la première colonne de gauche </w:t>
      </w:r>
      <w:r w:rsidR="00E67E3F">
        <w:t>et contenant dans une colonne à droite</w:t>
      </w:r>
      <w:r w:rsidR="00AC1411">
        <w:t>,</w:t>
      </w:r>
      <w:r w:rsidR="00E67E3F">
        <w:t xml:space="preserve"> la colonne dans laquelle se trouve l’information à renvoyer.</w:t>
      </w:r>
    </w:p>
    <w:p w14:paraId="43C1E713" w14:textId="418F6FB6" w:rsidR="003426AE" w:rsidRDefault="003426AE" w:rsidP="00E752DC">
      <w:r w:rsidRPr="00AE4BD6">
        <w:rPr>
          <w:u w:val="single"/>
        </w:rPr>
        <w:t>Numéro de la colonne à renvoyer</w:t>
      </w:r>
      <w:r w:rsidR="002B2094">
        <w:t> :</w:t>
      </w:r>
      <w:r>
        <w:t xml:space="preserve"> La colonne se trouvant à l’extrême gauche du tableau est la colonne dans laquelle s’effectuera la recherche, c’est la colonne numéro 1</w:t>
      </w:r>
      <w:r w:rsidR="002B2094">
        <w:t>, la colonne suivante la 2, puis la 3 etc…</w:t>
      </w:r>
    </w:p>
    <w:p w14:paraId="31A56FFE" w14:textId="74F36D86" w:rsidR="00AE4BD6" w:rsidRDefault="00AE4BD6" w:rsidP="00E752DC">
      <w:r w:rsidRPr="00AE4BD6">
        <w:rPr>
          <w:u w:val="single"/>
        </w:rPr>
        <w:t>Type de recherche</w:t>
      </w:r>
      <w:r>
        <w:t> : Pour une recherche de correspondance exacte on indiquera FAUX ou 0.</w:t>
      </w:r>
    </w:p>
    <w:p w14:paraId="39BDB680" w14:textId="3F9DEED5" w:rsidR="00AE4BD6" w:rsidRDefault="00AE4BD6" w:rsidP="00E752DC">
      <w:r>
        <w:t xml:space="preserve">Pour une recherche de valeur approchée ou de correspondance approximative on indiquera VRAI ou 1. Si rien n’est renseigné la fonction </w:t>
      </w:r>
      <w:proofErr w:type="gramStart"/>
      <w:r>
        <w:t>RECHERCHEV(</w:t>
      </w:r>
      <w:proofErr w:type="gramEnd"/>
      <w:r>
        <w:t>) utilise par défaut une recherche approximative.</w:t>
      </w:r>
    </w:p>
    <w:p w14:paraId="28E0366D" w14:textId="77777777" w:rsidR="00FB7340" w:rsidRDefault="00FB7340" w:rsidP="00E752DC"/>
    <w:p w14:paraId="04489B0D" w14:textId="77777777" w:rsidR="001D6745" w:rsidRDefault="001D6745">
      <w:pPr>
        <w:jc w:val="left"/>
        <w:rPr>
          <w:b/>
          <w:sz w:val="28"/>
        </w:rPr>
      </w:pPr>
      <w:r>
        <w:br w:type="page"/>
      </w:r>
    </w:p>
    <w:p w14:paraId="2B21D38C" w14:textId="0B1A1FF4" w:rsidR="00F424E5" w:rsidRDefault="00283996" w:rsidP="00283996">
      <w:pPr>
        <w:pStyle w:val="Titreprincipal"/>
      </w:pPr>
      <w:bookmarkStart w:id="7" w:name="_Toc109507118"/>
      <w:r>
        <w:lastRenderedPageBreak/>
        <w:t>Exemple d’utilisation</w:t>
      </w:r>
      <w:bookmarkEnd w:id="7"/>
    </w:p>
    <w:p w14:paraId="53D34176" w14:textId="17916B41" w:rsidR="007729EE" w:rsidRPr="007729EE" w:rsidRDefault="007729EE" w:rsidP="004D0D74">
      <w:pPr>
        <w:pStyle w:val="soustitre"/>
        <w:numPr>
          <w:ilvl w:val="0"/>
          <w:numId w:val="12"/>
        </w:numPr>
      </w:pPr>
      <w:bookmarkStart w:id="8" w:name="_Toc109507119"/>
      <w:proofErr w:type="gramStart"/>
      <w:r>
        <w:t>RECHERCHEV(</w:t>
      </w:r>
      <w:proofErr w:type="gramEnd"/>
      <w:r>
        <w:t>) utilisant la méthode de recherche « Correspondance exacte »</w:t>
      </w:r>
      <w:bookmarkEnd w:id="8"/>
    </w:p>
    <w:p w14:paraId="22D7D9B9" w14:textId="3EA963C6" w:rsidR="008F1618" w:rsidRDefault="00283996" w:rsidP="00E752DC">
      <w:r>
        <w:t xml:space="preserve">Nous voulons utiliser la fonction </w:t>
      </w:r>
      <w:proofErr w:type="gramStart"/>
      <w:r>
        <w:t>RECHERCHEV(</w:t>
      </w:r>
      <w:proofErr w:type="gramEnd"/>
      <w:r>
        <w:t>) dans une facture pour afficher</w:t>
      </w:r>
      <w:r w:rsidR="001F6754">
        <w:t xml:space="preserve"> la désignation du produit en fonction de sa référence.</w:t>
      </w:r>
    </w:p>
    <w:p w14:paraId="196F6703" w14:textId="61CFA02D" w:rsidR="008F1618" w:rsidRDefault="008F1618" w:rsidP="00E752DC"/>
    <w:p w14:paraId="7540C020" w14:textId="53D8D1D9" w:rsidR="008F1618" w:rsidRDefault="00213459" w:rsidP="00E752DC">
      <w:r>
        <w:rPr>
          <w:noProof/>
        </w:rPr>
        <w:drawing>
          <wp:inline distT="0" distB="0" distL="0" distR="0" wp14:anchorId="453A6B8D" wp14:editId="1F27C5B7">
            <wp:extent cx="5760720" cy="3169920"/>
            <wp:effectExtent l="0" t="0" r="0" b="0"/>
            <wp:docPr id="1" name="Image 1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able&#10;&#10;Description générée automatiquement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6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F75FE7" w14:textId="1026F43E" w:rsidR="00213459" w:rsidRDefault="00213459" w:rsidP="00E752DC"/>
    <w:p w14:paraId="4174A166" w14:textId="4D0F351B" w:rsidR="00213459" w:rsidRDefault="00213459" w:rsidP="00E752DC">
      <w:r>
        <w:t xml:space="preserve">Pour faciliter la compréhension de </w:t>
      </w:r>
      <w:r w:rsidR="001D6745">
        <w:t xml:space="preserve">l’utilisation de </w:t>
      </w:r>
      <w:r>
        <w:t>la fonction, nous avons placé la liste des produits à côté de la facture.</w:t>
      </w:r>
      <w:r w:rsidR="005F65EB">
        <w:t xml:space="preserve"> Dans la pratique elle se trouvera sur un autre onglet ou un autre classeur</w:t>
      </w:r>
      <w:r w:rsidR="001D6745">
        <w:t>. (Voir les références externes sous Excel.)</w:t>
      </w:r>
    </w:p>
    <w:p w14:paraId="43DAAA20" w14:textId="7C51DD16" w:rsidR="005F65EB" w:rsidRDefault="00F1315B" w:rsidP="00E752DC">
      <w:r>
        <w:t>La formule à appliquer pour afficher la désignation en D15 de la référence saisie en C15 est la suivante : =RECHERCHEV(C</w:t>
      </w:r>
      <w:proofErr w:type="gramStart"/>
      <w:r>
        <w:t>15;$</w:t>
      </w:r>
      <w:proofErr w:type="gramEnd"/>
      <w:r>
        <w:t>J$2:$L$21;2;FAUX)</w:t>
      </w:r>
    </w:p>
    <w:p w14:paraId="6B9BA29B" w14:textId="56E364A3" w:rsidR="00F1315B" w:rsidRDefault="00F1315B" w:rsidP="00E752DC">
      <w:r>
        <w:t>C15 est la cellule dans laquelle nous allons saisir la référence du produit que nous allons demander à Excel de chercher dans la première colonne de la liste de produits. C15 est une référence relative car nous allons recopier cette formule jusqu’à la fin de la colonne désignation</w:t>
      </w:r>
      <w:r w:rsidR="00663133">
        <w:t xml:space="preserve"> et que nous avons besoin, pour afficher la désignation sur les lignes suivantes, qu’Excel remplace automatiquement C15 par C16, C17 etc…</w:t>
      </w:r>
    </w:p>
    <w:p w14:paraId="4F24EEA1" w14:textId="6B88EC90" w:rsidR="00663133" w:rsidRDefault="00663133" w:rsidP="00E752DC">
      <w:r>
        <w:t>$J$2:$L$21 est la référence de la liste des produits. C’est une référence absolue. La liste de produits est bloquée avec des dollars pour</w:t>
      </w:r>
      <w:r w:rsidR="00EF3E01">
        <w:t xml:space="preserve"> </w:t>
      </w:r>
      <w:r>
        <w:t xml:space="preserve">que nous puissions recopier cette référence vers le bas </w:t>
      </w:r>
      <w:r w:rsidR="00EF3E01">
        <w:t xml:space="preserve">sans </w:t>
      </w:r>
      <w:r>
        <w:t xml:space="preserve">qu’Excel </w:t>
      </w:r>
      <w:r w:rsidR="00FB0701">
        <w:t xml:space="preserve">la </w:t>
      </w:r>
      <w:r w:rsidR="00EF3E01">
        <w:t>modifie. Il est important que la recherche se fasse toujours sur la totalité de la liste de produits, or si nous ne mettons pas les symboles $, en recopiant vers le bas</w:t>
      </w:r>
      <w:r w:rsidR="00CA24BE">
        <w:t>,</w:t>
      </w:r>
      <w:r w:rsidR="00EF3E01">
        <w:t xml:space="preserve"> J</w:t>
      </w:r>
      <w:proofErr w:type="gramStart"/>
      <w:r w:rsidR="00EF3E01">
        <w:t>2:L</w:t>
      </w:r>
      <w:proofErr w:type="gramEnd"/>
      <w:r w:rsidR="00EF3E01">
        <w:t>21 sera remplacé par J3</w:t>
      </w:r>
      <w:r w:rsidR="00556146">
        <w:t>:L22 puis par J4:J23, J5:J24 etc… en excluant des lignes, soit des produits, de la liste de recherche.</w:t>
      </w:r>
    </w:p>
    <w:p w14:paraId="1B650FD6" w14:textId="6E1C1772" w:rsidR="005F65EB" w:rsidRDefault="00556146" w:rsidP="00E752DC">
      <w:r>
        <w:t xml:space="preserve">2 est le numéro de la colonne dans laquelle se trouve </w:t>
      </w:r>
      <w:r w:rsidR="00250C50">
        <w:t>l’information à renvoyer, la colonne Désignation.</w:t>
      </w:r>
      <w:r w:rsidR="001D6745">
        <w:t xml:space="preserve"> Pour afficher le prix nous devrions remplacer 2 par 3.</w:t>
      </w:r>
    </w:p>
    <w:p w14:paraId="6BABCDAF" w14:textId="43A40CE4" w:rsidR="00250C50" w:rsidRDefault="00250C50" w:rsidP="00E752DC">
      <w:r>
        <w:t xml:space="preserve">FAUX signifie </w:t>
      </w:r>
      <w:r w:rsidR="00B514DD">
        <w:t>que nous demandons à Excel d’utiliser la méthode de recherche « </w:t>
      </w:r>
      <w:r w:rsidR="001D6745">
        <w:t>C</w:t>
      </w:r>
      <w:r w:rsidR="00B514DD">
        <w:t>orrespondance exacte » pour retrouver exactement la chaîne de caractère</w:t>
      </w:r>
      <w:r w:rsidR="00FB0701">
        <w:t>s</w:t>
      </w:r>
      <w:r w:rsidR="00B514DD">
        <w:t>, le numéro de référence, indiqué en C15.</w:t>
      </w:r>
      <w:r w:rsidR="00FB0701">
        <w:t xml:space="preserve"> FAUX peut être remplacé par 0.</w:t>
      </w:r>
    </w:p>
    <w:p w14:paraId="708F3C2A" w14:textId="5AA8EA26" w:rsidR="005F65EB" w:rsidRDefault="00A22633" w:rsidP="00E752DC">
      <w:r>
        <w:t xml:space="preserve">Si vous insérez la fonction </w:t>
      </w:r>
      <w:proofErr w:type="gramStart"/>
      <w:r>
        <w:t>RECHERCHEV(</w:t>
      </w:r>
      <w:proofErr w:type="gramEnd"/>
      <w:r>
        <w:t xml:space="preserve">) avant de taper une référence dans la cellule C15, elle renvoie </w:t>
      </w:r>
      <w:r w:rsidR="001704BA">
        <w:t xml:space="preserve">l’erreur #N/A pour signifier que la référence n’a pas été trouvée. Il suffit de saisir en C15 </w:t>
      </w:r>
      <w:r w:rsidR="002A5C0A">
        <w:t>une référence se trouvant dans la liste des produits pour afficher la bonne désignation.</w:t>
      </w:r>
    </w:p>
    <w:p w14:paraId="354D7377" w14:textId="6834B1C1" w:rsidR="007729EE" w:rsidRDefault="00FB0701">
      <w:pPr>
        <w:jc w:val="left"/>
      </w:pPr>
      <w:r>
        <w:t>Nous verrons tout à l’heure comment intercepter l’erreur #N/A.</w:t>
      </w:r>
    </w:p>
    <w:p w14:paraId="0E1EF224" w14:textId="14FB0E8D" w:rsidR="00FB0701" w:rsidRPr="007729EE" w:rsidRDefault="00FB0701" w:rsidP="004D0D74">
      <w:pPr>
        <w:pStyle w:val="soustitre"/>
      </w:pPr>
      <w:bookmarkStart w:id="9" w:name="_Toc109507120"/>
      <w:proofErr w:type="gramStart"/>
      <w:r>
        <w:lastRenderedPageBreak/>
        <w:t>RECHERCHEV(</w:t>
      </w:r>
      <w:proofErr w:type="gramEnd"/>
      <w:r>
        <w:t>) utilisant la méthode de recherche « Correspondance approximative »</w:t>
      </w:r>
      <w:bookmarkEnd w:id="9"/>
    </w:p>
    <w:p w14:paraId="0E0B29CB" w14:textId="4B0B847F" w:rsidR="004D0D74" w:rsidRDefault="004D0D74" w:rsidP="004D0D74">
      <w:r>
        <w:t xml:space="preserve">Nous voulons utiliser la fonction </w:t>
      </w:r>
      <w:proofErr w:type="gramStart"/>
      <w:r>
        <w:t>RECHERCHEV(</w:t>
      </w:r>
      <w:proofErr w:type="gramEnd"/>
      <w:r>
        <w:t xml:space="preserve">) dans une facture pour afficher le pourcentage de remise dans la cellule F27 en fonction du montant </w:t>
      </w:r>
      <w:r w:rsidR="009E05E7">
        <w:t>« T</w:t>
      </w:r>
      <w:r>
        <w:t>otal</w:t>
      </w:r>
      <w:r w:rsidR="009E05E7">
        <w:t xml:space="preserve"> HT »</w:t>
      </w:r>
      <w:r>
        <w:t xml:space="preserve"> saisi dans la cellule G26.</w:t>
      </w:r>
    </w:p>
    <w:p w14:paraId="6F14DAE8" w14:textId="2D794164" w:rsidR="00FB0701" w:rsidRDefault="00FB0701">
      <w:pPr>
        <w:jc w:val="left"/>
      </w:pPr>
    </w:p>
    <w:p w14:paraId="1FCE64EF" w14:textId="04C42435" w:rsidR="004D0D74" w:rsidRDefault="00314445">
      <w:pPr>
        <w:jc w:val="left"/>
      </w:pPr>
      <w:r>
        <w:rPr>
          <w:noProof/>
        </w:rPr>
        <w:drawing>
          <wp:inline distT="0" distB="0" distL="0" distR="0" wp14:anchorId="73ADC64A" wp14:editId="1BD947B0">
            <wp:extent cx="5760720" cy="980440"/>
            <wp:effectExtent l="0" t="0" r="0" b="0"/>
            <wp:docPr id="3" name="Image 3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able&#10;&#10;Description générée automatiquement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8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62169" w14:textId="3CFC8CEA" w:rsidR="004D0D74" w:rsidRDefault="004D0D74">
      <w:pPr>
        <w:jc w:val="left"/>
      </w:pPr>
    </w:p>
    <w:p w14:paraId="3FB6C9B2" w14:textId="6E25538F" w:rsidR="004D0D74" w:rsidRDefault="009E05E7" w:rsidP="009E05E7">
      <w:r>
        <w:t>La formule ne devant pas être recopiée, nous n’aurons pas besoin d’utiliser le symbole dollars pour bloquer des références.</w:t>
      </w:r>
    </w:p>
    <w:p w14:paraId="2EC8DDEE" w14:textId="4EC58C07" w:rsidR="009E05E7" w:rsidRDefault="009E05E7" w:rsidP="009E05E7">
      <w:r>
        <w:t>La recherche s’effectue dans un tableau comportant dans la première colonne des montants classés dans l’ordre croissant. Ils forment des paliers.</w:t>
      </w:r>
    </w:p>
    <w:p w14:paraId="0B99C3BC" w14:textId="769B4038" w:rsidR="009E05E7" w:rsidRPr="008A2A7E" w:rsidRDefault="009E05E7" w:rsidP="00777319">
      <w:pPr>
        <w:rPr>
          <w:rFonts w:ascii="Calibri" w:eastAsia="Times New Roman" w:hAnsi="Calibri" w:cs="Calibri"/>
          <w:color w:val="000000"/>
          <w:lang w:eastAsia="fr-FR"/>
        </w:rPr>
      </w:pPr>
      <w:r>
        <w:t>La formule utilisable est la suivante</w:t>
      </w:r>
      <w:r w:rsidR="008A2A7E">
        <w:t xml:space="preserve"> : </w:t>
      </w:r>
      <w:r w:rsidR="008A2A7E" w:rsidRPr="008A2A7E">
        <w:t>=RECHERCHEV(G</w:t>
      </w:r>
      <w:proofErr w:type="gramStart"/>
      <w:r w:rsidR="008A2A7E" w:rsidRPr="008A2A7E">
        <w:t>26;N</w:t>
      </w:r>
      <w:proofErr w:type="gramEnd"/>
      <w:r w:rsidR="008A2A7E" w:rsidRPr="008A2A7E">
        <w:t>24:O29;2;VRAI)</w:t>
      </w:r>
    </w:p>
    <w:p w14:paraId="253EDEB5" w14:textId="158CDA09" w:rsidR="00777319" w:rsidRDefault="008A2A7E" w:rsidP="00777319">
      <w:r>
        <w:t>La cellule G26 contient le montant Total HT de la facture à rechercher dans la première colonne, à l’extrême gauche de notre tableau</w:t>
      </w:r>
      <w:r w:rsidR="007F00A8">
        <w:t>, qui se trouve dans la plage de cellules N</w:t>
      </w:r>
      <w:proofErr w:type="gramStart"/>
      <w:r w:rsidR="007F00A8">
        <w:t>24:O</w:t>
      </w:r>
      <w:proofErr w:type="gramEnd"/>
      <w:r w:rsidR="007F00A8">
        <w:t>29</w:t>
      </w:r>
      <w:r w:rsidR="006F22B6">
        <w:t xml:space="preserve"> et qui </w:t>
      </w:r>
      <w:r w:rsidR="007F00A8">
        <w:t>est notre argument numéro 2. Comme nous ne devons pas recopier la formule, nous ne mettrons pas de $.</w:t>
      </w:r>
    </w:p>
    <w:p w14:paraId="447F9A19" w14:textId="45428D98" w:rsidR="004D0D74" w:rsidRDefault="007F00A8" w:rsidP="00777319">
      <w:r>
        <w:t>Le 2 correspond au numéro de la colonne contenant l’information à renvoyer. Ici le pourcentage de remise.</w:t>
      </w:r>
    </w:p>
    <w:p w14:paraId="287BD4A4" w14:textId="1EB766B2" w:rsidR="007F00A8" w:rsidRDefault="007F00A8" w:rsidP="00777319">
      <w:r>
        <w:t xml:space="preserve">VRAI signifie que nous souhaitons qu’Excel effectue une recherche de correspondance approximative. VRAI peut être remplacé par 1 </w:t>
      </w:r>
      <w:r w:rsidR="00777319">
        <w:t xml:space="preserve">ou par rien du tout car en l’absence de quatrième argument, la fonction </w:t>
      </w:r>
      <w:proofErr w:type="gramStart"/>
      <w:r w:rsidR="00777319">
        <w:t>RECHERCHEV(</w:t>
      </w:r>
      <w:proofErr w:type="gramEnd"/>
      <w:r w:rsidR="00777319">
        <w:t>) effectue une recherche de valeur approchée (approximative).</w:t>
      </w:r>
    </w:p>
    <w:p w14:paraId="4A0DECE1" w14:textId="05E39DD7" w:rsidR="004D0D74" w:rsidRDefault="00777319" w:rsidP="00777319">
      <w:r>
        <w:t xml:space="preserve">Ce mode de recherche ne renvoie pas #N/A car </w:t>
      </w:r>
      <w:r w:rsidR="007D1DBB">
        <w:t xml:space="preserve">une </w:t>
      </w:r>
      <w:r>
        <w:t xml:space="preserve">valeur numérique </w:t>
      </w:r>
      <w:r w:rsidR="00165218">
        <w:t xml:space="preserve">positive </w:t>
      </w:r>
      <w:r>
        <w:t xml:space="preserve">saisie </w:t>
      </w:r>
      <w:r w:rsidR="007D1DBB">
        <w:t>en G26 trouvera toujours un pourcentage à renvoyer</w:t>
      </w:r>
      <w:r w:rsidR="00165218">
        <w:rPr>
          <w:rStyle w:val="Appelnotedebasdep"/>
        </w:rPr>
        <w:footnoteReference w:id="1"/>
      </w:r>
      <w:r w:rsidR="007D1DBB">
        <w:t>.</w:t>
      </w:r>
    </w:p>
    <w:p w14:paraId="6611292D" w14:textId="490A3B81" w:rsidR="004D0D74" w:rsidRDefault="004D0D74" w:rsidP="00777319"/>
    <w:p w14:paraId="2899A6B2" w14:textId="3E7232EC" w:rsidR="00777319" w:rsidRDefault="007D1DBB" w:rsidP="00777319">
      <w:r>
        <w:rPr>
          <w:noProof/>
        </w:rPr>
        <w:drawing>
          <wp:inline distT="0" distB="0" distL="0" distR="0" wp14:anchorId="3E1865C5" wp14:editId="4D650840">
            <wp:extent cx="5760720" cy="1704975"/>
            <wp:effectExtent l="0" t="0" r="0" b="9525"/>
            <wp:docPr id="6" name="Image 6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table&#10;&#10;Description générée automatiquement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2CE614" w14:textId="1B838873" w:rsidR="00777319" w:rsidRDefault="00777319" w:rsidP="00777319"/>
    <w:p w14:paraId="20166EEF" w14:textId="2C1B3FF1" w:rsidR="00777319" w:rsidRDefault="007D1DBB" w:rsidP="00777319">
      <w:r>
        <w:t xml:space="preserve">N’oubliez </w:t>
      </w:r>
      <w:r w:rsidR="00165218">
        <w:t xml:space="preserve">pas </w:t>
      </w:r>
      <w:r>
        <w:t>d’appliquer le format pourcentage à la cellule F27</w:t>
      </w:r>
      <w:r w:rsidR="00165218">
        <w:t xml:space="preserve"> et d’utiliser une formule de type =G26*F27 pour afficher le montant de la remise.</w:t>
      </w:r>
    </w:p>
    <w:p w14:paraId="0333C15D" w14:textId="738DB7F1" w:rsidR="00777319" w:rsidRDefault="00777319" w:rsidP="00777319"/>
    <w:p w14:paraId="1ED68A5F" w14:textId="77777777" w:rsidR="00777319" w:rsidRDefault="00777319" w:rsidP="00777319"/>
    <w:p w14:paraId="1521A537" w14:textId="77777777" w:rsidR="006F22B6" w:rsidRDefault="006F22B6">
      <w:pPr>
        <w:jc w:val="left"/>
        <w:rPr>
          <w:b/>
          <w:sz w:val="28"/>
        </w:rPr>
      </w:pPr>
      <w:r>
        <w:br w:type="page"/>
      </w:r>
    </w:p>
    <w:p w14:paraId="1D2B99C9" w14:textId="57954916" w:rsidR="00CA24BE" w:rsidRDefault="007729EE" w:rsidP="00165218">
      <w:pPr>
        <w:pStyle w:val="Titreprincipal"/>
      </w:pPr>
      <w:bookmarkStart w:id="10" w:name="_Toc109507121"/>
      <w:r>
        <w:lastRenderedPageBreak/>
        <w:t>Intercepter l’affichage de l’erreur #N/A</w:t>
      </w:r>
      <w:bookmarkEnd w:id="10"/>
    </w:p>
    <w:p w14:paraId="53D1F128" w14:textId="42F38EA1" w:rsidR="007729EE" w:rsidRDefault="007729EE" w:rsidP="00E752DC">
      <w:r>
        <w:t>Il existe plusieurs méthode</w:t>
      </w:r>
      <w:r w:rsidR="00D679EA">
        <w:t>s</w:t>
      </w:r>
      <w:r>
        <w:t xml:space="preserve"> pour ne pas afficher l’erreur #N</w:t>
      </w:r>
      <w:r w:rsidR="00720661">
        <w:t xml:space="preserve">/A lors de la recopie de la fonction </w:t>
      </w:r>
      <w:proofErr w:type="gramStart"/>
      <w:r w:rsidR="00720661">
        <w:t>RECHERCHEV(</w:t>
      </w:r>
      <w:proofErr w:type="gramEnd"/>
      <w:r w:rsidR="00720661">
        <w:t>)</w:t>
      </w:r>
      <w:r w:rsidR="00A60A8F">
        <w:t>, cependant s</w:t>
      </w:r>
      <w:r w:rsidR="00232485">
        <w:t xml:space="preserve">i nous ne connaissons pas les formules de calcul à appliquer, il reste possible de </w:t>
      </w:r>
      <w:r w:rsidR="00A60A8F">
        <w:t>s</w:t>
      </w:r>
      <w:r w:rsidR="00232485">
        <w:t xml:space="preserve">upprimer </w:t>
      </w:r>
      <w:r w:rsidR="00A60A8F">
        <w:t xml:space="preserve">la fonction RECHERCHEV() des cellules dans lesquelles elle n’est pas utilisée </w:t>
      </w:r>
      <w:r w:rsidR="00232485">
        <w:t>avant l’impression.</w:t>
      </w:r>
    </w:p>
    <w:p w14:paraId="37CCB2C9" w14:textId="77777777" w:rsidR="00A60A8F" w:rsidRDefault="00A60A8F" w:rsidP="00E752DC"/>
    <w:p w14:paraId="1EC9BF0B" w14:textId="2735034F" w:rsidR="000D7F87" w:rsidRDefault="000D7F87" w:rsidP="000333C6">
      <w:pPr>
        <w:pStyle w:val="soustitre"/>
        <w:numPr>
          <w:ilvl w:val="0"/>
          <w:numId w:val="15"/>
        </w:numPr>
      </w:pPr>
      <w:bookmarkStart w:id="11" w:name="_Toc109507122"/>
      <w:r>
        <w:t>L</w:t>
      </w:r>
      <w:r w:rsidR="00FB7340">
        <w:t>a</w:t>
      </w:r>
      <w:r>
        <w:t xml:space="preserve"> fonction SI.NON.DISP()</w:t>
      </w:r>
      <w:bookmarkEnd w:id="11"/>
    </w:p>
    <w:p w14:paraId="24E76A1B" w14:textId="7CB32335" w:rsidR="00232485" w:rsidRDefault="00D679EA" w:rsidP="00095C73">
      <w:r>
        <w:t>La fonction SI.NON.DISP() affiche un message</w:t>
      </w:r>
      <w:r w:rsidR="0013551D">
        <w:t>, argument 2,</w:t>
      </w:r>
      <w:r w:rsidR="00744B97">
        <w:t xml:space="preserve"> si la fonction de recherche insérée en argument 1</w:t>
      </w:r>
      <w:r w:rsidR="0013551D">
        <w:t xml:space="preserve"> renvoie #N/A.</w:t>
      </w:r>
    </w:p>
    <w:p w14:paraId="5AAFC038" w14:textId="6758C32D" w:rsidR="007729EE" w:rsidRDefault="0013551D" w:rsidP="00095C73">
      <w:r>
        <w:t>=SI.NON.DISP(RECHERCHEV(C</w:t>
      </w:r>
      <w:proofErr w:type="gramStart"/>
      <w:r>
        <w:t>15;$</w:t>
      </w:r>
      <w:proofErr w:type="gramEnd"/>
      <w:r>
        <w:t>J$2:$L$21;2;FAUX);</w:t>
      </w:r>
      <w:r>
        <w:rPr>
          <w:rFonts w:cs="Arial"/>
        </w:rPr>
        <w:t>""</w:t>
      </w:r>
      <w:r>
        <w:t>)</w:t>
      </w:r>
    </w:p>
    <w:p w14:paraId="16E8D153" w14:textId="6D91A095" w:rsidR="0013551D" w:rsidRDefault="0013551D" w:rsidP="00095C73">
      <w:r>
        <w:t xml:space="preserve">Les deux guillemets se trouvant en argument 2 </w:t>
      </w:r>
      <w:r w:rsidR="000D7F87">
        <w:t>sont destinés à ne</w:t>
      </w:r>
      <w:r>
        <w:t xml:space="preserve"> rien</w:t>
      </w:r>
      <w:r w:rsidR="000D7F87">
        <w:t xml:space="preserve"> afficher</w:t>
      </w:r>
      <w:r>
        <w:t xml:space="preserve"> dans la cellule.</w:t>
      </w:r>
    </w:p>
    <w:p w14:paraId="4CDCECD5" w14:textId="1864B6D9" w:rsidR="007729EE" w:rsidRDefault="00677626" w:rsidP="00095C73">
      <w:r>
        <w:t>Nous pourrions écrire « Désignation non trouvée » en modifiant la formule de la manière suivante mais dans notre facture, il est préférable de ne rien écrire.</w:t>
      </w:r>
    </w:p>
    <w:p w14:paraId="2C4D25FD" w14:textId="534485BD" w:rsidR="00677626" w:rsidRDefault="00677626" w:rsidP="00095C73">
      <w:r>
        <w:t>=SI.NON.DISP(RECHERCHEV(C</w:t>
      </w:r>
      <w:proofErr w:type="gramStart"/>
      <w:r>
        <w:t>15;$</w:t>
      </w:r>
      <w:proofErr w:type="gramEnd"/>
      <w:r>
        <w:t>J$2:$L$21;2;FAUX);</w:t>
      </w:r>
      <w:r>
        <w:rPr>
          <w:rFonts w:cs="Arial"/>
        </w:rPr>
        <w:t>"Désignation non trouvée."</w:t>
      </w:r>
      <w:r>
        <w:t>)</w:t>
      </w:r>
    </w:p>
    <w:p w14:paraId="31353449" w14:textId="65F56F77" w:rsidR="00677626" w:rsidRDefault="00C03E02" w:rsidP="00095C73">
      <w:r>
        <w:t>La fonction SI.NON.DISP() est récente, elle est apparue avec la version 2013 d’Excel.</w:t>
      </w:r>
    </w:p>
    <w:p w14:paraId="6F5D1358" w14:textId="77777777" w:rsidR="00C03E02" w:rsidRDefault="00C03E02" w:rsidP="00095C73"/>
    <w:p w14:paraId="29647AB4" w14:textId="13C21148" w:rsidR="007729EE" w:rsidRDefault="000333C6" w:rsidP="00095C73">
      <w:pPr>
        <w:pStyle w:val="soustitre"/>
        <w:numPr>
          <w:ilvl w:val="0"/>
          <w:numId w:val="15"/>
        </w:numPr>
      </w:pPr>
      <w:bookmarkStart w:id="12" w:name="_Toc109507123"/>
      <w:r>
        <w:t xml:space="preserve">La fonction </w:t>
      </w:r>
      <w:proofErr w:type="gramStart"/>
      <w:r>
        <w:t>SI(</w:t>
      </w:r>
      <w:proofErr w:type="gramEnd"/>
      <w:r>
        <w:t>)</w:t>
      </w:r>
      <w:bookmarkEnd w:id="12"/>
    </w:p>
    <w:p w14:paraId="171DC3F6" w14:textId="14B71B98" w:rsidR="00C03E02" w:rsidRDefault="00C03E02" w:rsidP="00095C73">
      <w:r>
        <w:t xml:space="preserve">La fonction </w:t>
      </w:r>
      <w:proofErr w:type="gramStart"/>
      <w:r>
        <w:t>SI(</w:t>
      </w:r>
      <w:proofErr w:type="gramEnd"/>
      <w:r>
        <w:t>) était utilisée avant l’arrivée de la fonction SI.NON.DISP() pour ne pas afficher l’erreur #N/A.</w:t>
      </w:r>
    </w:p>
    <w:p w14:paraId="4FAA5588" w14:textId="60C2C1FB" w:rsidR="00907E07" w:rsidRDefault="00907E07" w:rsidP="00095C73">
      <w:r>
        <w:t>La formule suivante fonctionnait sur Excel 97 sous Windows 95.</w:t>
      </w:r>
    </w:p>
    <w:p w14:paraId="4FB1D0F6" w14:textId="77777777" w:rsidR="002F1440" w:rsidRPr="002F1440" w:rsidRDefault="002F1440" w:rsidP="00095C73">
      <w:pPr>
        <w:spacing w:line="240" w:lineRule="auto"/>
        <w:rPr>
          <w:rFonts w:ascii="Calibri" w:eastAsia="Times New Roman" w:hAnsi="Calibri" w:cs="Calibri"/>
          <w:color w:val="000000"/>
          <w:lang w:eastAsia="fr-FR"/>
        </w:rPr>
      </w:pPr>
      <w:r w:rsidRPr="002F1440">
        <w:rPr>
          <w:rFonts w:ascii="Calibri" w:eastAsia="Times New Roman" w:hAnsi="Calibri" w:cs="Calibri"/>
          <w:color w:val="000000"/>
          <w:lang w:eastAsia="fr-FR"/>
        </w:rPr>
        <w:t>=SI(C15="</w:t>
      </w:r>
      <w:proofErr w:type="gramStart"/>
      <w:r w:rsidRPr="002F1440">
        <w:rPr>
          <w:rFonts w:ascii="Calibri" w:eastAsia="Times New Roman" w:hAnsi="Calibri" w:cs="Calibri"/>
          <w:color w:val="000000"/>
          <w:lang w:eastAsia="fr-FR"/>
        </w:rPr>
        <w:t>";</w:t>
      </w:r>
      <w:proofErr w:type="gramEnd"/>
      <w:r w:rsidRPr="002F1440">
        <w:rPr>
          <w:rFonts w:ascii="Calibri" w:eastAsia="Times New Roman" w:hAnsi="Calibri" w:cs="Calibri"/>
          <w:color w:val="000000"/>
          <w:lang w:eastAsia="fr-FR"/>
        </w:rPr>
        <w:t>"";RECHERCHEV(C15;$J$2:$L$21;2;FAUX))</w:t>
      </w:r>
    </w:p>
    <w:p w14:paraId="73C8DD4F" w14:textId="747F5AF2" w:rsidR="000333C6" w:rsidRDefault="00907E07" w:rsidP="00095C73">
      <w:r>
        <w:t xml:space="preserve">Si la cellule C15 ne contient rien, la fonction </w:t>
      </w:r>
      <w:proofErr w:type="gramStart"/>
      <w:r w:rsidR="00095C73">
        <w:t>SI(</w:t>
      </w:r>
      <w:proofErr w:type="gramEnd"/>
      <w:r w:rsidR="00095C73">
        <w:t>)</w:t>
      </w:r>
      <w:r>
        <w:t xml:space="preserve"> n’affiche rien, sinon elle exécute la fonction RECHERCHEV().</w:t>
      </w:r>
    </w:p>
    <w:p w14:paraId="70F4DD59" w14:textId="45A9153E" w:rsidR="00907E07" w:rsidRDefault="00907E07" w:rsidP="00095C73">
      <w:r>
        <w:t xml:space="preserve">Dans la formule suivante </w:t>
      </w:r>
      <w:r w:rsidR="00B13261">
        <w:t>ESTVIDE(C15) renvoie VRAI si la cellule C15 est vide.</w:t>
      </w:r>
    </w:p>
    <w:p w14:paraId="45151407" w14:textId="77777777" w:rsidR="00B13261" w:rsidRPr="00E80453" w:rsidRDefault="00B13261" w:rsidP="00095C73">
      <w:pPr>
        <w:spacing w:line="240" w:lineRule="auto"/>
        <w:rPr>
          <w:rFonts w:ascii="Calibri" w:eastAsia="Times New Roman" w:hAnsi="Calibri" w:cs="Calibri"/>
          <w:color w:val="000000"/>
          <w:lang w:eastAsia="fr-FR"/>
        </w:rPr>
      </w:pPr>
      <w:r w:rsidRPr="00E80453">
        <w:rPr>
          <w:rFonts w:ascii="Calibri" w:eastAsia="Times New Roman" w:hAnsi="Calibri" w:cs="Calibri"/>
          <w:color w:val="000000"/>
          <w:lang w:eastAsia="fr-FR"/>
        </w:rPr>
        <w:t>=SI(ESTVIDE(C15</w:t>
      </w:r>
      <w:proofErr w:type="gramStart"/>
      <w:r w:rsidRPr="00E80453">
        <w:rPr>
          <w:rFonts w:ascii="Calibri" w:eastAsia="Times New Roman" w:hAnsi="Calibri" w:cs="Calibri"/>
          <w:color w:val="000000"/>
          <w:lang w:eastAsia="fr-FR"/>
        </w:rPr>
        <w:t>);</w:t>
      </w:r>
      <w:proofErr w:type="gramEnd"/>
      <w:r w:rsidRPr="00E80453">
        <w:rPr>
          <w:rFonts w:ascii="Calibri" w:eastAsia="Times New Roman" w:hAnsi="Calibri" w:cs="Calibri"/>
          <w:color w:val="000000"/>
          <w:lang w:eastAsia="fr-FR"/>
        </w:rPr>
        <w:t>"";RECHERCHEV(C15;$J$2:$L$21;2;FAUX))</w:t>
      </w:r>
    </w:p>
    <w:p w14:paraId="6F6F538C" w14:textId="6C88C008" w:rsidR="00B13261" w:rsidRDefault="00B13261" w:rsidP="00095C73">
      <w:r>
        <w:t>D’autres formules sont possibles que vous retrouverez facilement sur internet.</w:t>
      </w:r>
    </w:p>
    <w:p w14:paraId="51D4C7D5" w14:textId="13C4CD40" w:rsidR="00A10964" w:rsidRDefault="00B13261" w:rsidP="00095C73">
      <w:r>
        <w:t>=SI(</w:t>
      </w:r>
      <w:r w:rsidR="00095C73">
        <w:t>C15&lt;&gt;</w:t>
      </w:r>
      <w:r w:rsidR="00095C73" w:rsidRPr="00E80453">
        <w:rPr>
          <w:rFonts w:ascii="Calibri" w:eastAsia="Times New Roman" w:hAnsi="Calibri" w:cs="Calibri"/>
          <w:color w:val="000000"/>
          <w:lang w:eastAsia="fr-FR"/>
        </w:rPr>
        <w:t>"</w:t>
      </w:r>
      <w:proofErr w:type="gramStart"/>
      <w:r w:rsidR="00095C73" w:rsidRPr="00E80453">
        <w:rPr>
          <w:rFonts w:ascii="Calibri" w:eastAsia="Times New Roman" w:hAnsi="Calibri" w:cs="Calibri"/>
          <w:color w:val="000000"/>
          <w:lang w:eastAsia="fr-FR"/>
        </w:rPr>
        <w:t>"</w:t>
      </w:r>
      <w:r w:rsidR="00095C73">
        <w:rPr>
          <w:rFonts w:ascii="Calibri" w:eastAsia="Times New Roman" w:hAnsi="Calibri" w:cs="Calibri"/>
          <w:color w:val="000000"/>
          <w:lang w:eastAsia="fr-FR"/>
        </w:rPr>
        <w:t>;</w:t>
      </w:r>
      <w:r w:rsidR="00095C73" w:rsidRPr="00A10964">
        <w:t>RECHERCHEV</w:t>
      </w:r>
      <w:proofErr w:type="gramEnd"/>
      <w:r w:rsidR="00095C73" w:rsidRPr="00A10964">
        <w:t>(C17;$J$2:$L$21;2;FAUX)</w:t>
      </w:r>
      <w:r w:rsidR="00095C73">
        <w:t>;</w:t>
      </w:r>
      <w:r w:rsidR="00095C73" w:rsidRPr="00E80453">
        <w:rPr>
          <w:rFonts w:ascii="Calibri" w:eastAsia="Times New Roman" w:hAnsi="Calibri" w:cs="Calibri"/>
          <w:color w:val="000000"/>
          <w:lang w:eastAsia="fr-FR"/>
        </w:rPr>
        <w:t>""</w:t>
      </w:r>
      <w:r w:rsidR="00095C73">
        <w:rPr>
          <w:rFonts w:ascii="Calibri" w:eastAsia="Times New Roman" w:hAnsi="Calibri" w:cs="Calibri"/>
          <w:color w:val="000000"/>
          <w:lang w:eastAsia="fr-FR"/>
        </w:rPr>
        <w:t>)</w:t>
      </w:r>
    </w:p>
    <w:p w14:paraId="409AB96D" w14:textId="52331A51" w:rsidR="00E80453" w:rsidRDefault="00095C73" w:rsidP="00095C73">
      <w:r w:rsidRPr="00A10964">
        <w:t>=SI(ESTERREUR(RECHERCHEV(C</w:t>
      </w:r>
      <w:proofErr w:type="gramStart"/>
      <w:r w:rsidRPr="00A10964">
        <w:t>17;$</w:t>
      </w:r>
      <w:proofErr w:type="gramEnd"/>
      <w:r w:rsidRPr="00A10964">
        <w:t>J$2:$L$21;2;FAUX));"";RECHERCHEV(C17;$J$2:$L$21;2;FAUX))</w:t>
      </w:r>
      <w:r w:rsidR="00E7707D">
        <w:t>.</w:t>
      </w:r>
    </w:p>
    <w:sectPr w:rsidR="00E80453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13FBB" w14:textId="77777777" w:rsidR="00766040" w:rsidRDefault="00766040" w:rsidP="00165218">
      <w:pPr>
        <w:spacing w:line="240" w:lineRule="auto"/>
      </w:pPr>
      <w:r>
        <w:separator/>
      </w:r>
    </w:p>
  </w:endnote>
  <w:endnote w:type="continuationSeparator" w:id="0">
    <w:p w14:paraId="6706817C" w14:textId="77777777" w:rsidR="00766040" w:rsidRDefault="00766040" w:rsidP="001652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8402340"/>
      <w:docPartObj>
        <w:docPartGallery w:val="Page Numbers (Bottom of Page)"/>
        <w:docPartUnique/>
      </w:docPartObj>
    </w:sdtPr>
    <w:sdtContent>
      <w:p w14:paraId="14ADB7EF" w14:textId="6198DC3A" w:rsidR="00095C73" w:rsidRDefault="00095C73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28432E" w14:textId="77777777" w:rsidR="00095C73" w:rsidRDefault="00095C7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9F8FC" w14:textId="77777777" w:rsidR="00766040" w:rsidRDefault="00766040" w:rsidP="00165218">
      <w:pPr>
        <w:spacing w:line="240" w:lineRule="auto"/>
      </w:pPr>
      <w:r>
        <w:separator/>
      </w:r>
    </w:p>
  </w:footnote>
  <w:footnote w:type="continuationSeparator" w:id="0">
    <w:p w14:paraId="0F869215" w14:textId="77777777" w:rsidR="00766040" w:rsidRDefault="00766040" w:rsidP="00165218">
      <w:pPr>
        <w:spacing w:line="240" w:lineRule="auto"/>
      </w:pPr>
      <w:r>
        <w:continuationSeparator/>
      </w:r>
    </w:p>
  </w:footnote>
  <w:footnote w:id="1">
    <w:p w14:paraId="082AF20A" w14:textId="3F74E14E" w:rsidR="00165218" w:rsidRDefault="00165218">
      <w:pPr>
        <w:pStyle w:val="Notedebasdepage"/>
      </w:pPr>
      <w:r>
        <w:rPr>
          <w:rStyle w:val="Appelnotedebasdep"/>
        </w:rPr>
        <w:footnoteRef/>
      </w:r>
      <w:r>
        <w:t xml:space="preserve"> La formule affichera #N/A uniquement si vous tapez une valeur négative ou du texte en G26, ce qui ne devrait jamais arriver.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B0118"/>
    <w:multiLevelType w:val="hybridMultilevel"/>
    <w:tmpl w:val="51582C9A"/>
    <w:lvl w:ilvl="0" w:tplc="DA8E2B60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97A5F"/>
    <w:multiLevelType w:val="hybridMultilevel"/>
    <w:tmpl w:val="B19C4B04"/>
    <w:lvl w:ilvl="0" w:tplc="18D64D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F5D5E"/>
    <w:multiLevelType w:val="hybridMultilevel"/>
    <w:tmpl w:val="C2B42872"/>
    <w:lvl w:ilvl="0" w:tplc="D0A035B0">
      <w:start w:val="1"/>
      <w:numFmt w:val="upperLetter"/>
      <w:pStyle w:val="sous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507A7B"/>
    <w:multiLevelType w:val="hybridMultilevel"/>
    <w:tmpl w:val="3D0A2850"/>
    <w:lvl w:ilvl="0" w:tplc="A13E6A5C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E52C33"/>
    <w:multiLevelType w:val="hybridMultilevel"/>
    <w:tmpl w:val="A30ED42E"/>
    <w:lvl w:ilvl="0" w:tplc="619AA54C">
      <w:start w:val="1"/>
      <w:numFmt w:val="upperRoman"/>
      <w:pStyle w:val="Titreprincipal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3933867">
    <w:abstractNumId w:val="1"/>
  </w:num>
  <w:num w:numId="2" w16cid:durableId="1480923933">
    <w:abstractNumId w:val="3"/>
  </w:num>
  <w:num w:numId="3" w16cid:durableId="735513780">
    <w:abstractNumId w:val="0"/>
  </w:num>
  <w:num w:numId="4" w16cid:durableId="1605336565">
    <w:abstractNumId w:val="4"/>
  </w:num>
  <w:num w:numId="5" w16cid:durableId="2017882538">
    <w:abstractNumId w:val="2"/>
  </w:num>
  <w:num w:numId="6" w16cid:durableId="1526555834">
    <w:abstractNumId w:val="2"/>
    <w:lvlOverride w:ilvl="0">
      <w:startOverride w:val="1"/>
    </w:lvlOverride>
  </w:num>
  <w:num w:numId="7" w16cid:durableId="917910545">
    <w:abstractNumId w:val="4"/>
  </w:num>
  <w:num w:numId="8" w16cid:durableId="423838877">
    <w:abstractNumId w:val="2"/>
  </w:num>
  <w:num w:numId="9" w16cid:durableId="1666516941">
    <w:abstractNumId w:val="2"/>
  </w:num>
  <w:num w:numId="10" w16cid:durableId="982125773">
    <w:abstractNumId w:val="2"/>
  </w:num>
  <w:num w:numId="11" w16cid:durableId="514658659">
    <w:abstractNumId w:val="2"/>
    <w:lvlOverride w:ilvl="0">
      <w:startOverride w:val="1"/>
    </w:lvlOverride>
  </w:num>
  <w:num w:numId="12" w16cid:durableId="1145272784">
    <w:abstractNumId w:val="2"/>
    <w:lvlOverride w:ilvl="0">
      <w:startOverride w:val="1"/>
    </w:lvlOverride>
  </w:num>
  <w:num w:numId="13" w16cid:durableId="1420297539">
    <w:abstractNumId w:val="4"/>
  </w:num>
  <w:num w:numId="14" w16cid:durableId="1235091993">
    <w:abstractNumId w:val="2"/>
  </w:num>
  <w:num w:numId="15" w16cid:durableId="2022052189">
    <w:abstractNumId w:val="2"/>
    <w:lvlOverride w:ilvl="0">
      <w:startOverride w:val="1"/>
    </w:lvlOverride>
  </w:num>
  <w:num w:numId="16" w16cid:durableId="107161663">
    <w:abstractNumId w:val="2"/>
  </w:num>
  <w:num w:numId="17" w16cid:durableId="8076322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B5E"/>
    <w:rsid w:val="000333C6"/>
    <w:rsid w:val="00057AF1"/>
    <w:rsid w:val="00095B3C"/>
    <w:rsid w:val="00095C73"/>
    <w:rsid w:val="000D7F87"/>
    <w:rsid w:val="0013551D"/>
    <w:rsid w:val="00146377"/>
    <w:rsid w:val="00165218"/>
    <w:rsid w:val="001704BA"/>
    <w:rsid w:val="00181602"/>
    <w:rsid w:val="001D6745"/>
    <w:rsid w:val="001F59F2"/>
    <w:rsid w:val="001F6754"/>
    <w:rsid w:val="00200B0D"/>
    <w:rsid w:val="002043C4"/>
    <w:rsid w:val="00213459"/>
    <w:rsid w:val="00221A4F"/>
    <w:rsid w:val="00232485"/>
    <w:rsid w:val="00250C50"/>
    <w:rsid w:val="00283996"/>
    <w:rsid w:val="002A5C0A"/>
    <w:rsid w:val="002B2094"/>
    <w:rsid w:val="002C4F24"/>
    <w:rsid w:val="002E5673"/>
    <w:rsid w:val="002F1440"/>
    <w:rsid w:val="00314445"/>
    <w:rsid w:val="00341136"/>
    <w:rsid w:val="003426AE"/>
    <w:rsid w:val="00350559"/>
    <w:rsid w:val="0039166E"/>
    <w:rsid w:val="003D6851"/>
    <w:rsid w:val="0042569D"/>
    <w:rsid w:val="0045023E"/>
    <w:rsid w:val="004667DA"/>
    <w:rsid w:val="004D0D74"/>
    <w:rsid w:val="00525FF2"/>
    <w:rsid w:val="00556146"/>
    <w:rsid w:val="005F65EB"/>
    <w:rsid w:val="00663133"/>
    <w:rsid w:val="00677626"/>
    <w:rsid w:val="006C6623"/>
    <w:rsid w:val="006F22B6"/>
    <w:rsid w:val="00715DED"/>
    <w:rsid w:val="00720661"/>
    <w:rsid w:val="00744B97"/>
    <w:rsid w:val="00765DDD"/>
    <w:rsid w:val="00766040"/>
    <w:rsid w:val="007729EE"/>
    <w:rsid w:val="00777319"/>
    <w:rsid w:val="007951BD"/>
    <w:rsid w:val="007D1DBB"/>
    <w:rsid w:val="007D3CCC"/>
    <w:rsid w:val="007F00A8"/>
    <w:rsid w:val="008632D8"/>
    <w:rsid w:val="008A2A7E"/>
    <w:rsid w:val="008F1618"/>
    <w:rsid w:val="00907E07"/>
    <w:rsid w:val="009301DD"/>
    <w:rsid w:val="009D2B20"/>
    <w:rsid w:val="009E05E7"/>
    <w:rsid w:val="00A10964"/>
    <w:rsid w:val="00A17BCF"/>
    <w:rsid w:val="00A22633"/>
    <w:rsid w:val="00A60A8F"/>
    <w:rsid w:val="00AB2BEA"/>
    <w:rsid w:val="00AC1411"/>
    <w:rsid w:val="00AE4BD6"/>
    <w:rsid w:val="00B13261"/>
    <w:rsid w:val="00B14A23"/>
    <w:rsid w:val="00B46B5E"/>
    <w:rsid w:val="00B514DD"/>
    <w:rsid w:val="00BC4244"/>
    <w:rsid w:val="00BF4889"/>
    <w:rsid w:val="00C03E02"/>
    <w:rsid w:val="00CA24BE"/>
    <w:rsid w:val="00D60243"/>
    <w:rsid w:val="00D679EA"/>
    <w:rsid w:val="00DE73BB"/>
    <w:rsid w:val="00DF3CA0"/>
    <w:rsid w:val="00E65380"/>
    <w:rsid w:val="00E67E3F"/>
    <w:rsid w:val="00E752DC"/>
    <w:rsid w:val="00E7707D"/>
    <w:rsid w:val="00E80453"/>
    <w:rsid w:val="00ED44C9"/>
    <w:rsid w:val="00EF3E01"/>
    <w:rsid w:val="00F010AA"/>
    <w:rsid w:val="00F1315B"/>
    <w:rsid w:val="00F424E5"/>
    <w:rsid w:val="00F53EF4"/>
    <w:rsid w:val="00F8371B"/>
    <w:rsid w:val="00FB0701"/>
    <w:rsid w:val="00FB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3770C"/>
  <w15:chartTrackingRefBased/>
  <w15:docId w15:val="{04C63850-A76E-4F6A-A734-8E2F06AE1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BD6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095C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5380"/>
    <w:pPr>
      <w:ind w:left="720"/>
      <w:contextualSpacing/>
    </w:pPr>
  </w:style>
  <w:style w:type="paragraph" w:customStyle="1" w:styleId="Titreprincipal">
    <w:name w:val="Titre principal"/>
    <w:basedOn w:val="Normal"/>
    <w:next w:val="Normal"/>
    <w:qFormat/>
    <w:rsid w:val="00095B3C"/>
    <w:pPr>
      <w:numPr>
        <w:numId w:val="4"/>
      </w:numPr>
      <w:outlineLvl w:val="1"/>
    </w:pPr>
    <w:rPr>
      <w:b/>
      <w:sz w:val="28"/>
    </w:rPr>
  </w:style>
  <w:style w:type="paragraph" w:customStyle="1" w:styleId="soustitre">
    <w:name w:val="sous titre"/>
    <w:basedOn w:val="Normal"/>
    <w:qFormat/>
    <w:rsid w:val="006C6623"/>
    <w:pPr>
      <w:numPr>
        <w:numId w:val="9"/>
      </w:numPr>
      <w:spacing w:before="120"/>
      <w:outlineLvl w:val="2"/>
    </w:pPr>
    <w:rPr>
      <w:b/>
      <w:sz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65218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6521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65218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095C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95C73"/>
    <w:pPr>
      <w:jc w:val="left"/>
      <w:outlineLvl w:val="9"/>
    </w:pPr>
    <w:rPr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095C73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095C73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095C7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95C7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5C73"/>
  </w:style>
  <w:style w:type="paragraph" w:styleId="Pieddepage">
    <w:name w:val="footer"/>
    <w:basedOn w:val="Normal"/>
    <w:link w:val="PieddepageCar"/>
    <w:uiPriority w:val="99"/>
    <w:unhideWhenUsed/>
    <w:rsid w:val="00095C7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5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tmp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tmp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tmp"/><Relationship Id="rId10" Type="http://schemas.openxmlformats.org/officeDocument/2006/relationships/image" Target="media/image2.tmp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6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F626D-EE6B-4B7C-84B0-9CD1249BE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5</Pages>
  <Words>1284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Conrado MORENO</dc:creator>
  <cp:keywords/>
  <dc:description/>
  <cp:lastModifiedBy>Conrado MORENO</cp:lastModifiedBy>
  <cp:revision>16</cp:revision>
  <dcterms:created xsi:type="dcterms:W3CDTF">2022-04-09T11:13:00Z</dcterms:created>
  <dcterms:modified xsi:type="dcterms:W3CDTF">2022-07-23T20:19:00Z</dcterms:modified>
</cp:coreProperties>
</file>